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B9" w:rsidRPr="004543B9" w:rsidRDefault="004543B9" w:rsidP="004543B9">
      <w:pPr>
        <w:shd w:val="clear" w:color="auto" w:fill="FFFFFF"/>
        <w:spacing w:before="240" w:after="240" w:line="240" w:lineRule="auto"/>
        <w:jc w:val="center"/>
        <w:rPr>
          <w:rFonts w:ascii="inherit" w:eastAsia="Times New Roman" w:hAnsi="inherit" w:cs="Arial"/>
          <w:bCs/>
          <w:color w:val="000000"/>
          <w:sz w:val="28"/>
          <w:szCs w:val="28"/>
        </w:rPr>
      </w:pPr>
      <w:r w:rsidRPr="004543B9">
        <w:rPr>
          <w:rFonts w:ascii="Times New Roman" w:eastAsia="Times New Roman" w:hAnsi="Times New Roman" w:cs="Times New Roman"/>
          <w:b/>
          <w:sz w:val="28"/>
          <w:szCs w:val="28"/>
        </w:rPr>
        <w:t>Woody Guthrie</w:t>
      </w:r>
      <w:r w:rsidRPr="004543B9">
        <w:rPr>
          <w:rFonts w:ascii="inherit" w:eastAsia="Times New Roman" w:hAnsi="inherit" w:cs="Arial"/>
          <w:b/>
          <w:bCs/>
          <w:color w:val="000000"/>
          <w:sz w:val="28"/>
          <w:szCs w:val="28"/>
        </w:rPr>
        <w:t xml:space="preserve"> and Pedigree Analysis</w:t>
      </w:r>
      <w:r>
        <w:rPr>
          <w:rFonts w:ascii="inherit" w:eastAsia="Times New Roman" w:hAnsi="inherit" w:cs="Arial"/>
          <w:b/>
          <w:bCs/>
          <w:color w:val="000000"/>
          <w:sz w:val="28"/>
          <w:szCs w:val="28"/>
        </w:rPr>
        <w:t xml:space="preserve">   </w:t>
      </w:r>
      <w:r w:rsidRPr="004543B9">
        <w:rPr>
          <w:rFonts w:ascii="inherit" w:eastAsia="Times New Roman" w:hAnsi="inherit" w:cs="Arial"/>
          <w:bCs/>
          <w:noProof/>
          <w:color w:val="000000"/>
          <w:sz w:val="28"/>
          <w:szCs w:val="28"/>
        </w:rPr>
        <w:drawing>
          <wp:inline distT="0" distB="0" distL="0" distR="0" wp14:anchorId="435FF0E3" wp14:editId="52A91413">
            <wp:extent cx="2924175" cy="1486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y guthrie.jpg"/>
                    <pic:cNvPicPr/>
                  </pic:nvPicPr>
                  <pic:blipFill>
                    <a:blip r:embed="rId5">
                      <a:extLst>
                        <a:ext uri="{28A0092B-C50C-407E-A947-70E740481C1C}">
                          <a14:useLocalDpi xmlns:a14="http://schemas.microsoft.com/office/drawing/2010/main" val="0"/>
                        </a:ext>
                      </a:extLst>
                    </a:blip>
                    <a:stretch>
                      <a:fillRect/>
                    </a:stretch>
                  </pic:blipFill>
                  <pic:spPr>
                    <a:xfrm>
                      <a:off x="0" y="0"/>
                      <a:ext cx="2950329" cy="1499435"/>
                    </a:xfrm>
                    <a:prstGeom prst="rect">
                      <a:avLst/>
                    </a:prstGeom>
                  </pic:spPr>
                </pic:pic>
              </a:graphicData>
            </a:graphic>
          </wp:inline>
        </w:drawing>
      </w:r>
    </w:p>
    <w:p w:rsidR="004543B9" w:rsidRPr="008B3D4F" w:rsidRDefault="004543B9" w:rsidP="004543B9">
      <w:pPr>
        <w:shd w:val="clear" w:color="auto" w:fill="FFFFFF"/>
        <w:spacing w:before="240" w:after="24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1.  Who was Woody Guthrie? ____________________________________________________</w:t>
      </w:r>
    </w:p>
    <w:p w:rsidR="004543B9" w:rsidRPr="008B3D4F" w:rsidRDefault="004543B9" w:rsidP="004543B9">
      <w:pPr>
        <w:shd w:val="clear" w:color="auto" w:fill="FFFFFF"/>
        <w:spacing w:before="240" w:after="24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 xml:space="preserve">2.  </w:t>
      </w:r>
      <w:r w:rsidR="007577E5" w:rsidRPr="008B3D4F">
        <w:rPr>
          <w:rFonts w:ascii="Times New Roman" w:eastAsia="Times New Roman" w:hAnsi="Times New Roman" w:cs="Times New Roman"/>
          <w:bCs/>
          <w:color w:val="000000"/>
          <w:sz w:val="28"/>
          <w:szCs w:val="28"/>
        </w:rPr>
        <w:t>What is his “claim to fame”</w:t>
      </w:r>
      <w:r w:rsidRPr="008B3D4F">
        <w:rPr>
          <w:rFonts w:ascii="Times New Roman" w:eastAsia="Times New Roman" w:hAnsi="Times New Roman" w:cs="Times New Roman"/>
          <w:bCs/>
          <w:color w:val="000000"/>
          <w:sz w:val="28"/>
          <w:szCs w:val="28"/>
        </w:rPr>
        <w:t>? ________________________________________</w:t>
      </w:r>
    </w:p>
    <w:p w:rsidR="004543B9" w:rsidRPr="008B3D4F" w:rsidRDefault="004543B9" w:rsidP="004543B9">
      <w:pPr>
        <w:shd w:val="clear" w:color="auto" w:fill="FFFFFF"/>
        <w:spacing w:before="240" w:after="24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3.  During the 1950’s he experienced times of very odd behavior during which he could not play the guitar and he often staggered and fell down.  People assumed he was drunk.  But he was not.  What caused this odd behavior? ___________________________________________________</w:t>
      </w:r>
    </w:p>
    <w:p w:rsidR="004543B9" w:rsidRPr="008B3D4F" w:rsidRDefault="004543B9" w:rsidP="003557FF">
      <w:pPr>
        <w:shd w:val="clear" w:color="auto" w:fill="FFFFFF"/>
        <w:spacing w:after="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 xml:space="preserve">4.  </w:t>
      </w:r>
      <w:r w:rsidR="007D6BF2" w:rsidRPr="008B3D4F">
        <w:rPr>
          <w:rFonts w:ascii="Times New Roman" w:eastAsia="Times New Roman" w:hAnsi="Times New Roman" w:cs="Times New Roman"/>
          <w:bCs/>
          <w:color w:val="000000"/>
          <w:sz w:val="28"/>
          <w:szCs w:val="28"/>
        </w:rPr>
        <w:t>On a separate piece of paper, c</w:t>
      </w:r>
      <w:r w:rsidR="003557FF" w:rsidRPr="008B3D4F">
        <w:rPr>
          <w:rFonts w:ascii="Times New Roman" w:eastAsia="Times New Roman" w:hAnsi="Times New Roman" w:cs="Times New Roman"/>
          <w:bCs/>
          <w:color w:val="000000"/>
          <w:sz w:val="28"/>
          <w:szCs w:val="28"/>
        </w:rPr>
        <w:t>reate a pedigree of Woody Guthrie’s family based on the information</w:t>
      </w:r>
      <w:r w:rsidR="007D6BF2" w:rsidRPr="008B3D4F">
        <w:rPr>
          <w:rFonts w:ascii="Times New Roman" w:eastAsia="Times New Roman" w:hAnsi="Times New Roman" w:cs="Times New Roman"/>
          <w:bCs/>
          <w:color w:val="000000"/>
          <w:sz w:val="28"/>
          <w:szCs w:val="28"/>
        </w:rPr>
        <w:t xml:space="preserve"> from </w:t>
      </w:r>
      <w:r w:rsidR="006B0461" w:rsidRPr="008B3D4F">
        <w:rPr>
          <w:rFonts w:ascii="Times New Roman" w:eastAsia="Times New Roman" w:hAnsi="Times New Roman" w:cs="Times New Roman"/>
          <w:bCs/>
          <w:color w:val="000000"/>
          <w:sz w:val="28"/>
          <w:szCs w:val="28"/>
        </w:rPr>
        <w:t>the timeline at your lab table.</w:t>
      </w:r>
      <w:r w:rsidR="00D448E0" w:rsidRPr="008B3D4F">
        <w:rPr>
          <w:rFonts w:ascii="Times New Roman" w:eastAsia="Times New Roman" w:hAnsi="Times New Roman" w:cs="Times New Roman"/>
          <w:bCs/>
          <w:color w:val="000000"/>
          <w:sz w:val="28"/>
          <w:szCs w:val="28"/>
        </w:rPr>
        <w:t xml:space="preserve">  </w:t>
      </w:r>
      <w:r w:rsidR="007D6BF2" w:rsidRPr="008B3D4F">
        <w:rPr>
          <w:rFonts w:ascii="Times New Roman" w:eastAsia="Times New Roman" w:hAnsi="Times New Roman" w:cs="Times New Roman"/>
          <w:bCs/>
          <w:color w:val="000000"/>
          <w:sz w:val="28"/>
          <w:szCs w:val="28"/>
        </w:rPr>
        <w:t>The following people in the pedigree are known to have had Huntington’s Disease – Nora</w:t>
      </w:r>
      <w:r w:rsidR="00EE21EF" w:rsidRPr="008B3D4F">
        <w:rPr>
          <w:rFonts w:ascii="Times New Roman" w:eastAsia="Times New Roman" w:hAnsi="Times New Roman" w:cs="Times New Roman"/>
          <w:bCs/>
          <w:color w:val="000000"/>
          <w:sz w:val="28"/>
          <w:szCs w:val="28"/>
        </w:rPr>
        <w:t>(mom)</w:t>
      </w:r>
      <w:r w:rsidR="007D6BF2" w:rsidRPr="008B3D4F">
        <w:rPr>
          <w:rFonts w:ascii="Times New Roman" w:eastAsia="Times New Roman" w:hAnsi="Times New Roman" w:cs="Times New Roman"/>
          <w:bCs/>
          <w:color w:val="000000"/>
          <w:sz w:val="28"/>
          <w:szCs w:val="28"/>
        </w:rPr>
        <w:t xml:space="preserve">, Woody, Gwen, and </w:t>
      </w:r>
      <w:r w:rsidR="00F72DCD" w:rsidRPr="008B3D4F">
        <w:rPr>
          <w:rFonts w:ascii="Times New Roman" w:eastAsia="Times New Roman" w:hAnsi="Times New Roman" w:cs="Times New Roman"/>
          <w:bCs/>
          <w:color w:val="000000"/>
          <w:sz w:val="28"/>
          <w:szCs w:val="28"/>
        </w:rPr>
        <w:t xml:space="preserve">Carolyn </w:t>
      </w:r>
      <w:r w:rsidR="007D6BF2" w:rsidRPr="008B3D4F">
        <w:rPr>
          <w:rFonts w:ascii="Times New Roman" w:eastAsia="Times New Roman" w:hAnsi="Times New Roman" w:cs="Times New Roman"/>
          <w:bCs/>
          <w:color w:val="000000"/>
          <w:sz w:val="28"/>
          <w:szCs w:val="28"/>
        </w:rPr>
        <w:t>Sue.</w:t>
      </w:r>
      <w:r w:rsidR="00EE21EF" w:rsidRPr="008B3D4F">
        <w:rPr>
          <w:rFonts w:ascii="Times New Roman" w:eastAsia="Times New Roman" w:hAnsi="Times New Roman" w:cs="Times New Roman"/>
          <w:bCs/>
          <w:color w:val="000000"/>
          <w:sz w:val="28"/>
          <w:szCs w:val="28"/>
        </w:rPr>
        <w:t xml:space="preserve">  Note: Because the onset of the disease is later in life, others in the pedigree may have it, but have not yet shown symptoms or died before they showed symptoms.</w:t>
      </w:r>
    </w:p>
    <w:p w:rsidR="006B0461" w:rsidRPr="008B3D4F" w:rsidRDefault="006B0461" w:rsidP="006B0461">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Shade in those known to have Huntington’s</w:t>
      </w:r>
    </w:p>
    <w:p w:rsidR="006B0461" w:rsidRPr="008B3D4F" w:rsidRDefault="006B0461" w:rsidP="006B0461">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Draw a diagonal line through the symbols of those that are deceased</w:t>
      </w:r>
    </w:p>
    <w:p w:rsidR="006B0461" w:rsidRPr="008B3D4F" w:rsidRDefault="006B0461" w:rsidP="006B0461">
      <w:pPr>
        <w:pStyle w:val="ListParagraph"/>
        <w:numPr>
          <w:ilvl w:val="0"/>
          <w:numId w:val="2"/>
        </w:numPr>
        <w:shd w:val="clear" w:color="auto" w:fill="FFFFFF"/>
        <w:spacing w:after="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Write the name of each individual and the date in which they were born/died</w:t>
      </w:r>
    </w:p>
    <w:p w:rsidR="007D6BF2" w:rsidRPr="008B3D4F" w:rsidRDefault="007D6BF2" w:rsidP="004543B9">
      <w:pPr>
        <w:shd w:val="clear" w:color="auto" w:fill="FFFFFF"/>
        <w:spacing w:before="240" w:after="24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5.  Is Huntington’s disease a dominant or recessive condition? _________________________</w:t>
      </w:r>
      <w:r w:rsidR="003557FF" w:rsidRPr="008B3D4F">
        <w:rPr>
          <w:rFonts w:ascii="Times New Roman" w:eastAsia="Times New Roman" w:hAnsi="Times New Roman" w:cs="Times New Roman"/>
          <w:bCs/>
          <w:color w:val="000000"/>
          <w:sz w:val="28"/>
          <w:szCs w:val="28"/>
        </w:rPr>
        <w:t xml:space="preserve">  </w:t>
      </w:r>
    </w:p>
    <w:p w:rsidR="00432A56" w:rsidRPr="008B3D4F" w:rsidRDefault="00432A56" w:rsidP="004543B9">
      <w:pPr>
        <w:shd w:val="clear" w:color="auto" w:fill="FFFFFF"/>
        <w:spacing w:before="240" w:after="24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6.  Is the gene sex-linked or autosomal?  How do you know from the pedigree? ____________ ____________________________________________________________________________</w:t>
      </w:r>
    </w:p>
    <w:p w:rsidR="005B00D6" w:rsidRPr="008B3D4F" w:rsidRDefault="005B00D6" w:rsidP="004543B9">
      <w:pPr>
        <w:shd w:val="clear" w:color="auto" w:fill="FFFFFF"/>
        <w:spacing w:before="240" w:after="24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 xml:space="preserve">7.  On which chromosome is the </w:t>
      </w:r>
      <w:proofErr w:type="spellStart"/>
      <w:r w:rsidRPr="008B3D4F">
        <w:rPr>
          <w:rFonts w:ascii="Times New Roman" w:eastAsia="Times New Roman" w:hAnsi="Times New Roman" w:cs="Times New Roman"/>
          <w:bCs/>
          <w:color w:val="000000"/>
          <w:sz w:val="28"/>
          <w:szCs w:val="28"/>
        </w:rPr>
        <w:t>Huntingon’s</w:t>
      </w:r>
      <w:proofErr w:type="spellEnd"/>
      <w:r w:rsidRPr="008B3D4F">
        <w:rPr>
          <w:rFonts w:ascii="Times New Roman" w:eastAsia="Times New Roman" w:hAnsi="Times New Roman" w:cs="Times New Roman"/>
          <w:bCs/>
          <w:color w:val="000000"/>
          <w:sz w:val="28"/>
          <w:szCs w:val="28"/>
        </w:rPr>
        <w:t xml:space="preserve"> disease (HD) gene found? _________________</w:t>
      </w:r>
    </w:p>
    <w:p w:rsidR="003557FF" w:rsidRPr="008B3D4F" w:rsidRDefault="00466494" w:rsidP="004543B9">
      <w:pPr>
        <w:shd w:val="clear" w:color="auto" w:fill="FFFFFF"/>
        <w:spacing w:before="240" w:after="24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t>8</w:t>
      </w:r>
      <w:r w:rsidR="007D6BF2" w:rsidRPr="008B3D4F">
        <w:rPr>
          <w:rFonts w:ascii="Times New Roman" w:eastAsia="Times New Roman" w:hAnsi="Times New Roman" w:cs="Times New Roman"/>
          <w:bCs/>
          <w:color w:val="000000"/>
          <w:sz w:val="28"/>
          <w:szCs w:val="28"/>
        </w:rPr>
        <w:t xml:space="preserve">.  Complete the </w:t>
      </w:r>
      <w:proofErr w:type="spellStart"/>
      <w:r w:rsidR="007D6BF2" w:rsidRPr="008B3D4F">
        <w:rPr>
          <w:rFonts w:ascii="Times New Roman" w:eastAsia="Times New Roman" w:hAnsi="Times New Roman" w:cs="Times New Roman"/>
          <w:bCs/>
          <w:color w:val="000000"/>
          <w:sz w:val="28"/>
          <w:szCs w:val="28"/>
        </w:rPr>
        <w:t>punnett</w:t>
      </w:r>
      <w:proofErr w:type="spellEnd"/>
      <w:r w:rsidR="007D6BF2" w:rsidRPr="008B3D4F">
        <w:rPr>
          <w:rFonts w:ascii="Times New Roman" w:eastAsia="Times New Roman" w:hAnsi="Times New Roman" w:cs="Times New Roman"/>
          <w:bCs/>
          <w:color w:val="000000"/>
          <w:sz w:val="28"/>
          <w:szCs w:val="28"/>
        </w:rPr>
        <w:t xml:space="preserve"> square that shows the </w:t>
      </w:r>
      <w:r w:rsidR="00432A56" w:rsidRPr="008B3D4F">
        <w:rPr>
          <w:rFonts w:ascii="Times New Roman" w:eastAsia="Times New Roman" w:hAnsi="Times New Roman" w:cs="Times New Roman"/>
          <w:bCs/>
          <w:color w:val="000000"/>
          <w:sz w:val="28"/>
          <w:szCs w:val="28"/>
        </w:rPr>
        <w:t>probability of</w:t>
      </w:r>
      <w:r w:rsidR="007D6BF2" w:rsidRPr="008B3D4F">
        <w:rPr>
          <w:rFonts w:ascii="Times New Roman" w:eastAsia="Times New Roman" w:hAnsi="Times New Roman" w:cs="Times New Roman"/>
          <w:bCs/>
          <w:color w:val="000000"/>
          <w:sz w:val="28"/>
          <w:szCs w:val="28"/>
        </w:rPr>
        <w:t xml:space="preserve"> Woody’s parents</w:t>
      </w:r>
      <w:r w:rsidR="00432A56" w:rsidRPr="008B3D4F">
        <w:rPr>
          <w:rFonts w:ascii="Times New Roman" w:eastAsia="Times New Roman" w:hAnsi="Times New Roman" w:cs="Times New Roman"/>
          <w:bCs/>
          <w:color w:val="000000"/>
          <w:sz w:val="28"/>
          <w:szCs w:val="28"/>
        </w:rPr>
        <w:t xml:space="preserve"> having a child with Huntington’s.  According to the results of the </w:t>
      </w:r>
      <w:proofErr w:type="spellStart"/>
      <w:r w:rsidR="00432A56" w:rsidRPr="008B3D4F">
        <w:rPr>
          <w:rFonts w:ascii="Times New Roman" w:eastAsia="Times New Roman" w:hAnsi="Times New Roman" w:cs="Times New Roman"/>
          <w:bCs/>
          <w:color w:val="000000"/>
          <w:sz w:val="28"/>
          <w:szCs w:val="28"/>
        </w:rPr>
        <w:t>punnett</w:t>
      </w:r>
      <w:proofErr w:type="spellEnd"/>
      <w:r w:rsidR="00432A56" w:rsidRPr="008B3D4F">
        <w:rPr>
          <w:rFonts w:ascii="Times New Roman" w:eastAsia="Times New Roman" w:hAnsi="Times New Roman" w:cs="Times New Roman"/>
          <w:bCs/>
          <w:color w:val="000000"/>
          <w:sz w:val="28"/>
          <w:szCs w:val="28"/>
        </w:rPr>
        <w:t xml:space="preserve"> square, what percentage of Nora and Charley’s children would have inherited the Huntington’s gene? ________________________</w:t>
      </w:r>
    </w:p>
    <w:p w:rsidR="00D448E0" w:rsidRPr="008B3D4F" w:rsidRDefault="00D448E0" w:rsidP="004543B9">
      <w:pPr>
        <w:shd w:val="clear" w:color="auto" w:fill="FFFFFF"/>
        <w:spacing w:before="240" w:after="240" w:line="240" w:lineRule="auto"/>
        <w:rPr>
          <w:rFonts w:ascii="Times New Roman" w:eastAsia="Times New Roman" w:hAnsi="Times New Roman" w:cs="Times New Roman"/>
          <w:bCs/>
          <w:color w:val="000000"/>
          <w:sz w:val="28"/>
          <w:szCs w:val="28"/>
        </w:rPr>
      </w:pPr>
    </w:p>
    <w:tbl>
      <w:tblPr>
        <w:tblStyle w:val="TableGrid"/>
        <w:tblW w:w="0" w:type="auto"/>
        <w:tblInd w:w="2092" w:type="dxa"/>
        <w:tblLook w:val="04A0" w:firstRow="1" w:lastRow="0" w:firstColumn="1" w:lastColumn="0" w:noHBand="0" w:noVBand="1"/>
      </w:tblPr>
      <w:tblGrid>
        <w:gridCol w:w="1806"/>
        <w:gridCol w:w="1976"/>
      </w:tblGrid>
      <w:tr w:rsidR="00D448E0" w:rsidRPr="008B3D4F" w:rsidTr="00484230">
        <w:trPr>
          <w:trHeight w:val="1113"/>
        </w:trPr>
        <w:tc>
          <w:tcPr>
            <w:tcW w:w="1806" w:type="dxa"/>
          </w:tcPr>
          <w:p w:rsidR="00D448E0" w:rsidRPr="008B3D4F" w:rsidRDefault="00D448E0" w:rsidP="004543B9">
            <w:pPr>
              <w:spacing w:before="240" w:after="240"/>
              <w:rPr>
                <w:rFonts w:ascii="Times New Roman" w:eastAsia="Times New Roman" w:hAnsi="Times New Roman" w:cs="Times New Roman"/>
                <w:bCs/>
                <w:color w:val="000000"/>
                <w:sz w:val="28"/>
                <w:szCs w:val="28"/>
              </w:rPr>
            </w:pPr>
          </w:p>
        </w:tc>
        <w:tc>
          <w:tcPr>
            <w:tcW w:w="1976" w:type="dxa"/>
          </w:tcPr>
          <w:p w:rsidR="00D448E0" w:rsidRPr="008B3D4F" w:rsidRDefault="00D448E0" w:rsidP="004543B9">
            <w:pPr>
              <w:spacing w:before="240" w:after="240"/>
              <w:rPr>
                <w:rFonts w:ascii="Times New Roman" w:eastAsia="Times New Roman" w:hAnsi="Times New Roman" w:cs="Times New Roman"/>
                <w:bCs/>
                <w:color w:val="000000"/>
                <w:sz w:val="28"/>
                <w:szCs w:val="28"/>
              </w:rPr>
            </w:pPr>
          </w:p>
        </w:tc>
      </w:tr>
      <w:tr w:rsidR="00D448E0" w:rsidRPr="008B3D4F" w:rsidTr="00484230">
        <w:trPr>
          <w:trHeight w:val="1113"/>
        </w:trPr>
        <w:tc>
          <w:tcPr>
            <w:tcW w:w="1806" w:type="dxa"/>
          </w:tcPr>
          <w:p w:rsidR="00D448E0" w:rsidRPr="008B3D4F" w:rsidRDefault="00D448E0" w:rsidP="004543B9">
            <w:pPr>
              <w:spacing w:before="240" w:after="240"/>
              <w:rPr>
                <w:rFonts w:ascii="Times New Roman" w:eastAsia="Times New Roman" w:hAnsi="Times New Roman" w:cs="Times New Roman"/>
                <w:bCs/>
                <w:color w:val="000000"/>
                <w:sz w:val="28"/>
                <w:szCs w:val="28"/>
              </w:rPr>
            </w:pPr>
          </w:p>
        </w:tc>
        <w:tc>
          <w:tcPr>
            <w:tcW w:w="1976" w:type="dxa"/>
          </w:tcPr>
          <w:p w:rsidR="00D448E0" w:rsidRPr="008B3D4F" w:rsidRDefault="00D448E0" w:rsidP="004543B9">
            <w:pPr>
              <w:spacing w:before="240" w:after="240"/>
              <w:rPr>
                <w:rFonts w:ascii="Times New Roman" w:eastAsia="Times New Roman" w:hAnsi="Times New Roman" w:cs="Times New Roman"/>
                <w:bCs/>
                <w:color w:val="000000"/>
                <w:sz w:val="28"/>
                <w:szCs w:val="28"/>
              </w:rPr>
            </w:pPr>
          </w:p>
        </w:tc>
      </w:tr>
    </w:tbl>
    <w:p w:rsidR="00D1390E" w:rsidRDefault="00D1390E" w:rsidP="001D2734">
      <w:pPr>
        <w:shd w:val="clear" w:color="auto" w:fill="FFFFFF"/>
        <w:spacing w:after="0" w:line="240" w:lineRule="auto"/>
        <w:rPr>
          <w:rFonts w:ascii="Times New Roman" w:eastAsia="Times New Roman" w:hAnsi="Times New Roman" w:cs="Times New Roman"/>
          <w:bCs/>
          <w:color w:val="000000"/>
          <w:sz w:val="24"/>
          <w:szCs w:val="28"/>
        </w:rPr>
      </w:pPr>
    </w:p>
    <w:p w:rsidR="00432A56" w:rsidRPr="008B3D4F" w:rsidRDefault="00466494" w:rsidP="001D2734">
      <w:pPr>
        <w:shd w:val="clear" w:color="auto" w:fill="FFFFFF"/>
        <w:spacing w:after="0" w:line="240" w:lineRule="auto"/>
        <w:rPr>
          <w:rFonts w:ascii="Times New Roman" w:eastAsia="Times New Roman" w:hAnsi="Times New Roman" w:cs="Times New Roman"/>
          <w:bCs/>
          <w:color w:val="000000"/>
          <w:sz w:val="28"/>
          <w:szCs w:val="28"/>
        </w:rPr>
      </w:pPr>
      <w:r w:rsidRPr="008B3D4F">
        <w:rPr>
          <w:rFonts w:ascii="Times New Roman" w:eastAsia="Times New Roman" w:hAnsi="Times New Roman" w:cs="Times New Roman"/>
          <w:bCs/>
          <w:color w:val="000000"/>
          <w:sz w:val="28"/>
          <w:szCs w:val="28"/>
        </w:rPr>
        <w:lastRenderedPageBreak/>
        <w:t>9</w:t>
      </w:r>
      <w:r w:rsidR="00432A56" w:rsidRPr="008B3D4F">
        <w:rPr>
          <w:rFonts w:ascii="Times New Roman" w:eastAsia="Times New Roman" w:hAnsi="Times New Roman" w:cs="Times New Roman"/>
          <w:bCs/>
          <w:color w:val="000000"/>
          <w:sz w:val="28"/>
          <w:szCs w:val="28"/>
        </w:rPr>
        <w:t xml:space="preserve">.  </w:t>
      </w:r>
      <w:r w:rsidR="00C710BA" w:rsidRPr="008B3D4F">
        <w:rPr>
          <w:rFonts w:ascii="Times New Roman" w:eastAsia="Times New Roman" w:hAnsi="Times New Roman" w:cs="Times New Roman"/>
          <w:bCs/>
          <w:color w:val="000000"/>
          <w:sz w:val="28"/>
          <w:szCs w:val="28"/>
        </w:rPr>
        <w:t xml:space="preserve">Huntington’s disease is caused by a repeat of the sequence CAG </w:t>
      </w:r>
      <w:r w:rsidR="00232E65" w:rsidRPr="008B3D4F">
        <w:rPr>
          <w:rFonts w:ascii="Times New Roman" w:eastAsia="Times New Roman" w:hAnsi="Times New Roman" w:cs="Times New Roman"/>
          <w:bCs/>
          <w:color w:val="000000"/>
          <w:sz w:val="28"/>
          <w:szCs w:val="28"/>
        </w:rPr>
        <w:t xml:space="preserve">(3 of the 4 nucleotides found in DNA – </w:t>
      </w:r>
      <w:r w:rsidR="00232E65" w:rsidRPr="008B3D4F">
        <w:rPr>
          <w:rFonts w:ascii="Times New Roman" w:eastAsia="Times New Roman" w:hAnsi="Times New Roman" w:cs="Times New Roman"/>
          <w:b/>
          <w:bCs/>
          <w:color w:val="000000"/>
          <w:sz w:val="28"/>
          <w:szCs w:val="28"/>
          <w:u w:val="single"/>
        </w:rPr>
        <w:t>c</w:t>
      </w:r>
      <w:r w:rsidR="00232E65" w:rsidRPr="008B3D4F">
        <w:rPr>
          <w:rFonts w:ascii="Times New Roman" w:eastAsia="Times New Roman" w:hAnsi="Times New Roman" w:cs="Times New Roman"/>
          <w:bCs/>
          <w:color w:val="000000"/>
          <w:sz w:val="28"/>
          <w:szCs w:val="28"/>
        </w:rPr>
        <w:t xml:space="preserve">ytosine, </w:t>
      </w:r>
      <w:r w:rsidR="00232E65" w:rsidRPr="008B3D4F">
        <w:rPr>
          <w:rFonts w:ascii="Times New Roman" w:eastAsia="Times New Roman" w:hAnsi="Times New Roman" w:cs="Times New Roman"/>
          <w:b/>
          <w:bCs/>
          <w:color w:val="000000"/>
          <w:sz w:val="28"/>
          <w:szCs w:val="28"/>
          <w:u w:val="single"/>
        </w:rPr>
        <w:t>a</w:t>
      </w:r>
      <w:r w:rsidR="00232E65" w:rsidRPr="008B3D4F">
        <w:rPr>
          <w:rFonts w:ascii="Times New Roman" w:eastAsia="Times New Roman" w:hAnsi="Times New Roman" w:cs="Times New Roman"/>
          <w:bCs/>
          <w:color w:val="000000"/>
          <w:sz w:val="28"/>
          <w:szCs w:val="28"/>
        </w:rPr>
        <w:t xml:space="preserve">denine, </w:t>
      </w:r>
      <w:r w:rsidR="00232E65" w:rsidRPr="008B3D4F">
        <w:rPr>
          <w:rFonts w:ascii="Times New Roman" w:eastAsia="Times New Roman" w:hAnsi="Times New Roman" w:cs="Times New Roman"/>
          <w:b/>
          <w:bCs/>
          <w:color w:val="000000"/>
          <w:sz w:val="28"/>
          <w:szCs w:val="28"/>
          <w:u w:val="single"/>
        </w:rPr>
        <w:t>g</w:t>
      </w:r>
      <w:r w:rsidR="00232E65" w:rsidRPr="008B3D4F">
        <w:rPr>
          <w:rFonts w:ascii="Times New Roman" w:eastAsia="Times New Roman" w:hAnsi="Times New Roman" w:cs="Times New Roman"/>
          <w:bCs/>
          <w:color w:val="000000"/>
          <w:sz w:val="28"/>
          <w:szCs w:val="28"/>
        </w:rPr>
        <w:t xml:space="preserve">uanine, and </w:t>
      </w:r>
      <w:r w:rsidR="00232E65" w:rsidRPr="008B3D4F">
        <w:rPr>
          <w:rFonts w:ascii="Times New Roman" w:eastAsia="Times New Roman" w:hAnsi="Times New Roman" w:cs="Times New Roman"/>
          <w:b/>
          <w:bCs/>
          <w:color w:val="000000"/>
          <w:sz w:val="28"/>
          <w:szCs w:val="28"/>
          <w:u w:val="single"/>
        </w:rPr>
        <w:t>t</w:t>
      </w:r>
      <w:r w:rsidR="00232E65" w:rsidRPr="008B3D4F">
        <w:rPr>
          <w:rFonts w:ascii="Times New Roman" w:eastAsia="Times New Roman" w:hAnsi="Times New Roman" w:cs="Times New Roman"/>
          <w:bCs/>
          <w:color w:val="000000"/>
          <w:sz w:val="28"/>
          <w:szCs w:val="28"/>
        </w:rPr>
        <w:t>hymine)</w:t>
      </w:r>
      <w:r w:rsidR="005269E4" w:rsidRPr="008B3D4F">
        <w:rPr>
          <w:rFonts w:ascii="Times New Roman" w:eastAsia="Times New Roman" w:hAnsi="Times New Roman" w:cs="Times New Roman"/>
          <w:bCs/>
          <w:color w:val="000000"/>
          <w:sz w:val="28"/>
          <w:szCs w:val="28"/>
        </w:rPr>
        <w:t xml:space="preserve"> </w:t>
      </w:r>
      <w:r w:rsidR="00C710BA" w:rsidRPr="008B3D4F">
        <w:rPr>
          <w:rFonts w:ascii="Times New Roman" w:eastAsia="Times New Roman" w:hAnsi="Times New Roman" w:cs="Times New Roman"/>
          <w:bCs/>
          <w:color w:val="000000"/>
          <w:sz w:val="28"/>
          <w:szCs w:val="28"/>
        </w:rPr>
        <w:t xml:space="preserve">on </w:t>
      </w:r>
      <w:r w:rsidR="00F408BF" w:rsidRPr="008B3D4F">
        <w:rPr>
          <w:rFonts w:ascii="Times New Roman" w:eastAsia="Times New Roman" w:hAnsi="Times New Roman" w:cs="Times New Roman"/>
          <w:bCs/>
          <w:color w:val="000000"/>
          <w:sz w:val="28"/>
          <w:szCs w:val="28"/>
        </w:rPr>
        <w:t xml:space="preserve">the </w:t>
      </w:r>
      <w:r w:rsidR="00F408BF" w:rsidRPr="008B3D4F">
        <w:rPr>
          <w:rFonts w:ascii="Times New Roman" w:eastAsia="Times New Roman" w:hAnsi="Times New Roman" w:cs="Times New Roman"/>
          <w:b/>
          <w:bCs/>
          <w:color w:val="000000"/>
          <w:sz w:val="28"/>
          <w:szCs w:val="28"/>
          <w:u w:val="single"/>
        </w:rPr>
        <w:t>coding strand</w:t>
      </w:r>
      <w:r w:rsidR="00F408BF" w:rsidRPr="008B3D4F">
        <w:rPr>
          <w:rFonts w:ascii="Times New Roman" w:eastAsia="Times New Roman" w:hAnsi="Times New Roman" w:cs="Times New Roman"/>
          <w:bCs/>
          <w:color w:val="000000"/>
          <w:sz w:val="28"/>
          <w:szCs w:val="28"/>
        </w:rPr>
        <w:t xml:space="preserve"> of DNA from </w:t>
      </w:r>
      <w:r w:rsidR="00C710BA" w:rsidRPr="008B3D4F">
        <w:rPr>
          <w:rFonts w:ascii="Times New Roman" w:eastAsia="Times New Roman" w:hAnsi="Times New Roman" w:cs="Times New Roman"/>
          <w:bCs/>
          <w:color w:val="000000"/>
          <w:sz w:val="28"/>
          <w:szCs w:val="28"/>
        </w:rPr>
        <w:t>chrom</w:t>
      </w:r>
      <w:r w:rsidR="005269E4" w:rsidRPr="008B3D4F">
        <w:rPr>
          <w:rFonts w:ascii="Times New Roman" w:eastAsia="Times New Roman" w:hAnsi="Times New Roman" w:cs="Times New Roman"/>
          <w:bCs/>
          <w:color w:val="000000"/>
          <w:sz w:val="28"/>
          <w:szCs w:val="28"/>
        </w:rPr>
        <w:t>osome #4.  The number of repeated CAG sequences</w:t>
      </w:r>
      <w:r w:rsidR="00C710BA" w:rsidRPr="008B3D4F">
        <w:rPr>
          <w:rFonts w:ascii="Times New Roman" w:eastAsia="Times New Roman" w:hAnsi="Times New Roman" w:cs="Times New Roman"/>
          <w:bCs/>
          <w:color w:val="000000"/>
          <w:sz w:val="28"/>
          <w:szCs w:val="28"/>
        </w:rPr>
        <w:t xml:space="preserve"> is directly related to the severity of the condition.</w:t>
      </w:r>
      <w:r w:rsidR="00D63001" w:rsidRPr="008B3D4F">
        <w:rPr>
          <w:rFonts w:ascii="Times New Roman" w:eastAsia="Times New Roman" w:hAnsi="Times New Roman" w:cs="Times New Roman"/>
          <w:bCs/>
          <w:color w:val="000000"/>
          <w:sz w:val="28"/>
          <w:szCs w:val="28"/>
        </w:rPr>
        <w:t xml:space="preserve">  </w:t>
      </w:r>
      <w:r w:rsidR="00D07056" w:rsidRPr="008B3D4F">
        <w:rPr>
          <w:rFonts w:ascii="Times New Roman" w:eastAsia="Times New Roman" w:hAnsi="Times New Roman" w:cs="Times New Roman"/>
          <w:bCs/>
          <w:color w:val="000000"/>
          <w:sz w:val="28"/>
          <w:szCs w:val="28"/>
        </w:rPr>
        <w:t xml:space="preserve">A normal person has between 11 and 34 copies CAG in the Huntingtin gene.  </w:t>
      </w:r>
      <w:r w:rsidR="00D63001" w:rsidRPr="008B3D4F">
        <w:rPr>
          <w:rFonts w:ascii="Times New Roman" w:eastAsia="Times New Roman" w:hAnsi="Times New Roman" w:cs="Times New Roman"/>
          <w:bCs/>
          <w:color w:val="000000"/>
          <w:sz w:val="28"/>
          <w:szCs w:val="28"/>
        </w:rPr>
        <w:t>Examine the data tables below</w:t>
      </w:r>
      <w:r w:rsidR="00D07056" w:rsidRPr="008B3D4F">
        <w:rPr>
          <w:rFonts w:ascii="Times New Roman" w:eastAsia="Times New Roman" w:hAnsi="Times New Roman" w:cs="Times New Roman"/>
          <w:bCs/>
          <w:color w:val="000000"/>
          <w:sz w:val="28"/>
          <w:szCs w:val="28"/>
        </w:rPr>
        <w:t xml:space="preserve"> and answer </w:t>
      </w:r>
      <w:r w:rsidR="005444A5" w:rsidRPr="008B3D4F">
        <w:rPr>
          <w:rFonts w:ascii="Times New Roman" w:eastAsia="Times New Roman" w:hAnsi="Times New Roman" w:cs="Times New Roman"/>
          <w:bCs/>
          <w:color w:val="000000"/>
          <w:sz w:val="28"/>
          <w:szCs w:val="28"/>
        </w:rPr>
        <w:t>question</w:t>
      </w:r>
      <w:r w:rsidR="00EE0F50" w:rsidRPr="008B3D4F">
        <w:rPr>
          <w:rFonts w:ascii="Times New Roman" w:eastAsia="Times New Roman" w:hAnsi="Times New Roman" w:cs="Times New Roman"/>
          <w:bCs/>
          <w:color w:val="000000"/>
          <w:sz w:val="28"/>
          <w:szCs w:val="28"/>
        </w:rPr>
        <w:t>s</w:t>
      </w:r>
      <w:r w:rsidRPr="008B3D4F">
        <w:rPr>
          <w:rFonts w:ascii="Times New Roman" w:eastAsia="Times New Roman" w:hAnsi="Times New Roman" w:cs="Times New Roman"/>
          <w:bCs/>
          <w:color w:val="000000"/>
          <w:sz w:val="28"/>
          <w:szCs w:val="28"/>
        </w:rPr>
        <w:t xml:space="preserve"> 10</w:t>
      </w:r>
      <w:r w:rsidR="00EE0F50" w:rsidRPr="008B3D4F">
        <w:rPr>
          <w:rFonts w:ascii="Times New Roman" w:eastAsia="Times New Roman" w:hAnsi="Times New Roman" w:cs="Times New Roman"/>
          <w:bCs/>
          <w:color w:val="000000"/>
          <w:sz w:val="28"/>
          <w:szCs w:val="28"/>
        </w:rPr>
        <w:t xml:space="preserve"> and 11</w:t>
      </w:r>
      <w:r w:rsidR="00D63001" w:rsidRPr="008B3D4F">
        <w:rPr>
          <w:rFonts w:ascii="Times New Roman" w:eastAsia="Times New Roman" w:hAnsi="Times New Roman" w:cs="Times New Roman"/>
          <w:bCs/>
          <w:color w:val="000000"/>
          <w:sz w:val="28"/>
          <w:szCs w:val="28"/>
        </w:rPr>
        <w:t>.</w:t>
      </w:r>
    </w:p>
    <w:p w:rsidR="003D5D18" w:rsidRPr="008B3D4F" w:rsidRDefault="007C4F9A" w:rsidP="001D2734">
      <w:pPr>
        <w:spacing w:after="0" w:line="240" w:lineRule="auto"/>
        <w:rPr>
          <w:sz w:val="24"/>
        </w:rPr>
      </w:pPr>
      <w:r w:rsidRPr="008B3D4F">
        <w:rPr>
          <w:rFonts w:ascii="inherit" w:eastAsia="Times New Roman" w:hAnsi="inherit" w:cs="Arial"/>
          <w:b/>
          <w:bCs/>
          <w:noProof/>
          <w:color w:val="000000"/>
          <w:sz w:val="26"/>
          <w:szCs w:val="24"/>
        </w:rPr>
        <mc:AlternateContent>
          <mc:Choice Requires="wps">
            <w:drawing>
              <wp:anchor distT="0" distB="0" distL="114300" distR="114300" simplePos="0" relativeHeight="251658240" behindDoc="0" locked="0" layoutInCell="1" allowOverlap="1" wp14:editId="36B11C9B">
                <wp:simplePos x="0" y="0"/>
                <wp:positionH relativeFrom="column">
                  <wp:posOffset>2754685</wp:posOffset>
                </wp:positionH>
                <wp:positionV relativeFrom="paragraph">
                  <wp:posOffset>2347</wp:posOffset>
                </wp:positionV>
                <wp:extent cx="793630" cy="262393"/>
                <wp:effectExtent l="0" t="0" r="698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262393"/>
                        </a:xfrm>
                        <a:prstGeom prst="rect">
                          <a:avLst/>
                        </a:prstGeom>
                        <a:solidFill>
                          <a:srgbClr val="FFFFFF"/>
                        </a:solidFill>
                        <a:ln w="9525">
                          <a:noFill/>
                          <a:miter lim="800000"/>
                          <a:headEnd/>
                          <a:tailEnd/>
                        </a:ln>
                      </wps:spPr>
                      <wps:txbx>
                        <w:txbxContent>
                          <w:p w:rsidR="00281C8D" w:rsidRPr="007C4F9A" w:rsidRDefault="00281C8D" w:rsidP="007C4F9A">
                            <w:pPr>
                              <w:spacing w:line="240" w:lineRule="auto"/>
                              <w:rPr>
                                <w:b/>
                                <w:szCs w:val="24"/>
                              </w:rPr>
                            </w:pPr>
                            <w:r w:rsidRPr="007C4F9A">
                              <w:rPr>
                                <w:b/>
                                <w:szCs w:val="24"/>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9pt;margin-top:.2pt;width:62.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" stroked="f">
                <v:textbox>
                  <w:txbxContent>
                    <w:p w:rsidR="00281C8D" w:rsidRPr="007C4F9A" w:rsidRDefault="00281C8D" w:rsidP="007C4F9A">
                      <w:pPr>
                        <w:spacing w:line="240" w:lineRule="auto"/>
                        <w:rPr>
                          <w:b/>
                          <w:szCs w:val="24"/>
                        </w:rPr>
                      </w:pPr>
                      <w:r w:rsidRPr="007C4F9A">
                        <w:rPr>
                          <w:b/>
                          <w:szCs w:val="24"/>
                        </w:rPr>
                        <w:t>Table 2</w:t>
                      </w:r>
                    </w:p>
                  </w:txbxContent>
                </v:textbox>
              </v:shape>
            </w:pict>
          </mc:Fallback>
        </mc:AlternateContent>
      </w:r>
      <w:r w:rsidR="00EE0F50" w:rsidRPr="008B3D4F">
        <w:rPr>
          <w:rFonts w:ascii="Times New Roman" w:eastAsia="Times New Roman" w:hAnsi="Times New Roman" w:cs="Times New Roman"/>
          <w:bCs/>
          <w:noProof/>
          <w:color w:val="000000"/>
          <w:sz w:val="28"/>
          <w:szCs w:val="28"/>
        </w:rPr>
        <mc:AlternateContent>
          <mc:Choice Requires="wps">
            <w:drawing>
              <wp:anchor distT="45720" distB="45720" distL="114300" distR="114300" simplePos="0" relativeHeight="251661312" behindDoc="0" locked="0" layoutInCell="1" allowOverlap="1">
                <wp:simplePos x="0" y="0"/>
                <wp:positionH relativeFrom="column">
                  <wp:posOffset>4819650</wp:posOffset>
                </wp:positionH>
                <wp:positionV relativeFrom="paragraph">
                  <wp:posOffset>2004061</wp:posOffset>
                </wp:positionV>
                <wp:extent cx="1581785" cy="723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723900"/>
                        </a:xfrm>
                        <a:prstGeom prst="rect">
                          <a:avLst/>
                        </a:prstGeom>
                        <a:solidFill>
                          <a:srgbClr val="FFFFFF"/>
                        </a:solidFill>
                        <a:ln w="9525">
                          <a:noFill/>
                          <a:miter lim="800000"/>
                          <a:headEnd/>
                          <a:tailEnd/>
                        </a:ln>
                      </wps:spPr>
                      <wps:txbx>
                        <w:txbxContent>
                          <w:p w:rsidR="00EE0F50" w:rsidRPr="00EE0F50" w:rsidRDefault="00EE0F50" w:rsidP="00EE0F50">
                            <w:pPr>
                              <w:spacing w:before="100" w:beforeAutospacing="1" w:after="100" w:afterAutospacing="1" w:line="240" w:lineRule="auto"/>
                              <w:rPr>
                                <w:rFonts w:ascii="Times New Roman" w:eastAsia="Times New Roman" w:hAnsi="Times New Roman" w:cs="Times New Roman"/>
                                <w:szCs w:val="24"/>
                              </w:rPr>
                            </w:pPr>
                            <w:r w:rsidRPr="00EE0F50">
                              <w:rPr>
                                <w:sz w:val="20"/>
                              </w:rPr>
                              <w:t>table #1 from http://www.ninds.nih.gov/disorders/huntington/detail_huntington.htm</w:t>
                            </w:r>
                            <w:r w:rsidRPr="00EE0F50">
                              <w:rPr>
                                <w:rFonts w:ascii="Times New Roman" w:eastAsia="Times New Roman" w:hAnsi="Times New Roman" w:cs="Times New Roman"/>
                                <w:szCs w:val="24"/>
                              </w:rPr>
                              <w:t xml:space="preserve"> </w:t>
                            </w:r>
                          </w:p>
                          <w:p w:rsidR="00EE0F50" w:rsidRDefault="00EE0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9.5pt;margin-top:157.8pt;width:124.5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" stroked="f">
                <v:textbox>
                  <w:txbxContent>
                    <w:p w:rsidR="00EE0F50" w:rsidRPr="00EE0F50" w:rsidRDefault="00EE0F50" w:rsidP="00EE0F50">
                      <w:pPr>
                        <w:spacing w:before="100" w:beforeAutospacing="1" w:after="100" w:afterAutospacing="1" w:line="240" w:lineRule="auto"/>
                        <w:rPr>
                          <w:rFonts w:ascii="Times New Roman" w:eastAsia="Times New Roman" w:hAnsi="Times New Roman" w:cs="Times New Roman"/>
                          <w:szCs w:val="24"/>
                        </w:rPr>
                      </w:pPr>
                      <w:proofErr w:type="gramStart"/>
                      <w:r w:rsidRPr="00EE0F50">
                        <w:rPr>
                          <w:sz w:val="20"/>
                        </w:rPr>
                        <w:t>table</w:t>
                      </w:r>
                      <w:proofErr w:type="gramEnd"/>
                      <w:r w:rsidRPr="00EE0F50">
                        <w:rPr>
                          <w:sz w:val="20"/>
                        </w:rPr>
                        <w:t xml:space="preserve"> #1 from http://www.ninds.nih.gov/disorders/huntington/detail_huntington.htm</w:t>
                      </w:r>
                      <w:r w:rsidRPr="00EE0F50">
                        <w:rPr>
                          <w:rFonts w:ascii="Times New Roman" w:eastAsia="Times New Roman" w:hAnsi="Times New Roman" w:cs="Times New Roman"/>
                          <w:szCs w:val="24"/>
                        </w:rPr>
                        <w:t xml:space="preserve"> </w:t>
                      </w:r>
                    </w:p>
                    <w:p w:rsidR="00EE0F50" w:rsidRDefault="00EE0F50"/>
                  </w:txbxContent>
                </v:textbox>
              </v:shape>
            </w:pict>
          </mc:Fallback>
        </mc:AlternateContent>
      </w:r>
      <w:r w:rsidR="00C710BA" w:rsidRPr="008B3D4F">
        <w:rPr>
          <w:rFonts w:ascii="inherit" w:eastAsia="Times New Roman" w:hAnsi="inherit" w:cs="Arial"/>
          <w:b/>
          <w:bCs/>
          <w:color w:val="000000"/>
          <w:sz w:val="26"/>
          <w:szCs w:val="24"/>
        </w:rPr>
        <w:t>Table 1</w:t>
      </w:r>
      <w:r w:rsidR="003D5D18" w:rsidRPr="008B3D4F">
        <w:rPr>
          <w:rFonts w:ascii="inherit" w:eastAsia="Times New Roman" w:hAnsi="inherit" w:cs="Arial"/>
          <w:b/>
          <w:bCs/>
          <w:color w:val="000000"/>
          <w:sz w:val="26"/>
          <w:szCs w:val="24"/>
        </w:rPr>
        <w:tab/>
      </w:r>
      <w:r w:rsidR="003D5D18" w:rsidRPr="008B3D4F">
        <w:rPr>
          <w:rFonts w:ascii="inherit" w:eastAsia="Times New Roman" w:hAnsi="inherit" w:cs="Arial"/>
          <w:b/>
          <w:bCs/>
          <w:color w:val="000000"/>
          <w:sz w:val="26"/>
          <w:szCs w:val="24"/>
        </w:rPr>
        <w:tab/>
      </w:r>
      <w:r w:rsidR="003D5D18" w:rsidRPr="008B3D4F">
        <w:rPr>
          <w:rFonts w:ascii="inherit" w:eastAsia="Times New Roman" w:hAnsi="inherit" w:cs="Arial"/>
          <w:b/>
          <w:bCs/>
          <w:color w:val="000000"/>
          <w:sz w:val="26"/>
          <w:szCs w:val="24"/>
        </w:rPr>
        <w:tab/>
      </w:r>
      <w:r w:rsidR="003D5D18" w:rsidRPr="008B3D4F">
        <w:rPr>
          <w:rFonts w:ascii="inherit" w:eastAsia="Times New Roman" w:hAnsi="inherit" w:cs="Arial"/>
          <w:b/>
          <w:bCs/>
          <w:color w:val="000000"/>
          <w:sz w:val="26"/>
          <w:szCs w:val="24"/>
        </w:rPr>
        <w:tab/>
      </w:r>
      <w:r w:rsidR="003D5D18" w:rsidRPr="008B3D4F">
        <w:rPr>
          <w:rFonts w:ascii="inherit" w:eastAsia="Times New Roman" w:hAnsi="inherit" w:cs="Arial"/>
          <w:b/>
          <w:bCs/>
          <w:color w:val="000000"/>
          <w:sz w:val="26"/>
          <w:szCs w:val="24"/>
        </w:rPr>
        <w:tab/>
      </w:r>
      <w:r w:rsidR="003D5D18" w:rsidRPr="008B3D4F">
        <w:rPr>
          <w:sz w:val="24"/>
        </w:rPr>
        <w:t xml:space="preserve"> </w:t>
      </w:r>
    </w:p>
    <w:tbl>
      <w:tblPr>
        <w:tblW w:w="3435" w:type="dxa"/>
        <w:tblInd w:w="93" w:type="dxa"/>
        <w:tblLook w:val="04A0" w:firstRow="1" w:lastRow="0" w:firstColumn="1" w:lastColumn="0" w:noHBand="0" w:noVBand="1"/>
      </w:tblPr>
      <w:tblGrid>
        <w:gridCol w:w="1200"/>
        <w:gridCol w:w="2235"/>
      </w:tblGrid>
      <w:tr w:rsidR="001B7528" w:rsidRPr="008B3D4F" w:rsidTr="003D5D18">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jc w:val="center"/>
              <w:rPr>
                <w:rFonts w:ascii="Calibri" w:eastAsia="Times New Roman" w:hAnsi="Calibri" w:cs="Calibri"/>
                <w:b/>
                <w:bCs/>
                <w:color w:val="000000"/>
                <w:sz w:val="24"/>
              </w:rPr>
            </w:pPr>
            <w:r w:rsidRPr="008B3D4F">
              <w:rPr>
                <w:rFonts w:ascii="Calibri" w:eastAsia="Times New Roman" w:hAnsi="Calibri" w:cs="Calibri"/>
                <w:b/>
                <w:bCs/>
                <w:color w:val="000000"/>
                <w:sz w:val="24"/>
              </w:rPr>
              <w:t>No. of CAG repeats</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jc w:val="center"/>
              <w:rPr>
                <w:rFonts w:ascii="Calibri" w:eastAsia="Times New Roman" w:hAnsi="Calibri" w:cs="Calibri"/>
                <w:b/>
                <w:bCs/>
                <w:color w:val="000000"/>
                <w:sz w:val="24"/>
              </w:rPr>
            </w:pPr>
            <w:r w:rsidRPr="008B3D4F">
              <w:rPr>
                <w:rFonts w:ascii="Calibri" w:eastAsia="Times New Roman" w:hAnsi="Calibri" w:cs="Calibri"/>
                <w:b/>
                <w:bCs/>
                <w:color w:val="000000"/>
                <w:sz w:val="24"/>
              </w:rPr>
              <w:t>Outcome</w:t>
            </w:r>
          </w:p>
        </w:tc>
      </w:tr>
      <w:tr w:rsidR="001B7528" w:rsidRPr="008B3D4F" w:rsidTr="003D5D18">
        <w:trPr>
          <w:trHeight w:val="72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&lt;  28</w:t>
            </w:r>
          </w:p>
        </w:tc>
        <w:tc>
          <w:tcPr>
            <w:tcW w:w="2235" w:type="dxa"/>
            <w:tcBorders>
              <w:top w:val="nil"/>
              <w:left w:val="nil"/>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Normal range; individual will not develop HD</w:t>
            </w:r>
          </w:p>
        </w:tc>
      </w:tr>
      <w:tr w:rsidR="001B7528" w:rsidRPr="008B3D4F" w:rsidTr="003D5D18">
        <w:trPr>
          <w:trHeight w:val="83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29-34</w:t>
            </w:r>
          </w:p>
        </w:tc>
        <w:tc>
          <w:tcPr>
            <w:tcW w:w="2235" w:type="dxa"/>
            <w:tcBorders>
              <w:top w:val="nil"/>
              <w:left w:val="nil"/>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Individual will not develop HD but the next generation is at risk</w:t>
            </w:r>
          </w:p>
        </w:tc>
      </w:tr>
      <w:tr w:rsidR="001B7528" w:rsidRPr="008B3D4F" w:rsidTr="003D5D18">
        <w:trPr>
          <w:trHeight w:val="1007"/>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35-39</w:t>
            </w:r>
          </w:p>
        </w:tc>
        <w:tc>
          <w:tcPr>
            <w:tcW w:w="2235" w:type="dxa"/>
            <w:tcBorders>
              <w:top w:val="nil"/>
              <w:left w:val="nil"/>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Some, but not all, individuals in this range will develop HD; next generation is also at risk</w:t>
            </w:r>
          </w:p>
        </w:tc>
      </w:tr>
      <w:tr w:rsidR="001B7528" w:rsidRPr="008B3D4F" w:rsidTr="00EE0F50">
        <w:trPr>
          <w:trHeight w:val="99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 xml:space="preserve">&gt; 40 </w:t>
            </w:r>
          </w:p>
        </w:tc>
        <w:tc>
          <w:tcPr>
            <w:tcW w:w="2235" w:type="dxa"/>
            <w:tcBorders>
              <w:top w:val="nil"/>
              <w:left w:val="nil"/>
              <w:bottom w:val="single" w:sz="4" w:space="0" w:color="auto"/>
              <w:right w:val="single" w:sz="4" w:space="0" w:color="auto"/>
            </w:tcBorders>
            <w:shd w:val="clear" w:color="auto" w:fill="auto"/>
            <w:vAlign w:val="center"/>
            <w:hideMark/>
          </w:tcPr>
          <w:p w:rsidR="001B7528" w:rsidRPr="008B3D4F" w:rsidRDefault="001B7528" w:rsidP="001B7528">
            <w:pPr>
              <w:spacing w:after="0" w:line="240" w:lineRule="auto"/>
              <w:rPr>
                <w:rFonts w:ascii="Calibri" w:eastAsia="Times New Roman" w:hAnsi="Calibri" w:cs="Calibri"/>
                <w:color w:val="000000"/>
                <w:sz w:val="24"/>
              </w:rPr>
            </w:pPr>
            <w:r w:rsidRPr="008B3D4F">
              <w:rPr>
                <w:rFonts w:ascii="Calibri" w:eastAsia="Times New Roman" w:hAnsi="Calibri" w:cs="Calibri"/>
                <w:color w:val="000000"/>
                <w:sz w:val="24"/>
              </w:rPr>
              <w:t>Individual will develop HD</w:t>
            </w:r>
          </w:p>
        </w:tc>
      </w:tr>
    </w:tbl>
    <w:tbl>
      <w:tblPr>
        <w:tblStyle w:val="TableGrid"/>
        <w:tblpPr w:leftFromText="180" w:rightFromText="180" w:vertAnchor="text" w:horzAnchor="page" w:tblpX="5327" w:tblpY="-4921"/>
        <w:tblW w:w="0" w:type="auto"/>
        <w:tblLook w:val="04A0" w:firstRow="1" w:lastRow="0" w:firstColumn="1" w:lastColumn="0" w:noHBand="0" w:noVBand="1"/>
      </w:tblPr>
      <w:tblGrid>
        <w:gridCol w:w="960"/>
        <w:gridCol w:w="1900"/>
      </w:tblGrid>
      <w:tr w:rsidR="003D5D18" w:rsidRPr="008B3D4F" w:rsidTr="003D5D18">
        <w:trPr>
          <w:trHeight w:val="600"/>
        </w:trPr>
        <w:tc>
          <w:tcPr>
            <w:tcW w:w="960" w:type="dxa"/>
            <w:vMerge w:val="restart"/>
            <w:hideMark/>
          </w:tcPr>
          <w:p w:rsidR="003D5D18" w:rsidRPr="008B3D4F" w:rsidRDefault="003D5D18" w:rsidP="003D5D18">
            <w:pPr>
              <w:spacing w:before="100" w:beforeAutospacing="1" w:after="100" w:afterAutospacing="1"/>
              <w:rPr>
                <w:b/>
                <w:bCs/>
                <w:sz w:val="24"/>
              </w:rPr>
            </w:pPr>
            <w:r w:rsidRPr="008B3D4F">
              <w:rPr>
                <w:b/>
                <w:bCs/>
                <w:sz w:val="24"/>
              </w:rPr>
              <w:t>CAG Repeat Size</w:t>
            </w:r>
          </w:p>
        </w:tc>
        <w:tc>
          <w:tcPr>
            <w:tcW w:w="1900" w:type="dxa"/>
            <w:hideMark/>
          </w:tcPr>
          <w:p w:rsidR="003D5D18" w:rsidRPr="008B3D4F" w:rsidRDefault="003D5D18" w:rsidP="003D5D18">
            <w:pPr>
              <w:spacing w:before="100" w:beforeAutospacing="1" w:after="100" w:afterAutospacing="1"/>
              <w:rPr>
                <w:b/>
                <w:bCs/>
                <w:sz w:val="24"/>
              </w:rPr>
            </w:pPr>
            <w:r w:rsidRPr="008B3D4F">
              <w:rPr>
                <w:b/>
                <w:bCs/>
                <w:sz w:val="24"/>
              </w:rPr>
              <w:t xml:space="preserve">Median Age at Onset * </w:t>
            </w:r>
          </w:p>
        </w:tc>
      </w:tr>
      <w:tr w:rsidR="003D5D18" w:rsidRPr="008B3D4F" w:rsidTr="003D5D18">
        <w:trPr>
          <w:trHeight w:val="375"/>
        </w:trPr>
        <w:tc>
          <w:tcPr>
            <w:tcW w:w="960" w:type="dxa"/>
            <w:vMerge/>
            <w:hideMark/>
          </w:tcPr>
          <w:p w:rsidR="003D5D18" w:rsidRPr="008B3D4F" w:rsidRDefault="003D5D18" w:rsidP="003D5D18">
            <w:pPr>
              <w:spacing w:before="100" w:beforeAutospacing="1" w:after="100" w:afterAutospacing="1"/>
              <w:rPr>
                <w:b/>
                <w:bCs/>
                <w:sz w:val="24"/>
              </w:rPr>
            </w:pPr>
          </w:p>
        </w:tc>
        <w:tc>
          <w:tcPr>
            <w:tcW w:w="1900" w:type="dxa"/>
            <w:hideMark/>
          </w:tcPr>
          <w:p w:rsidR="003D5D18" w:rsidRPr="008B3D4F" w:rsidRDefault="003D5D18" w:rsidP="003D5D18">
            <w:pPr>
              <w:spacing w:before="100" w:beforeAutospacing="1" w:after="100" w:afterAutospacing="1"/>
              <w:rPr>
                <w:b/>
                <w:bCs/>
                <w:sz w:val="24"/>
              </w:rPr>
            </w:pPr>
            <w:r w:rsidRPr="008B3D4F">
              <w:rPr>
                <w:rFonts w:ascii="Times New Roman" w:eastAsia="Times New Roman" w:hAnsi="Times New Roman" w:cs="Times New Roman"/>
                <w:b/>
                <w:bCs/>
                <w:noProof/>
                <w:szCs w:val="20"/>
              </w:rPr>
              <mc:AlternateContent>
                <mc:Choice Requires="wps">
                  <w:drawing>
                    <wp:anchor distT="0" distB="0" distL="114300" distR="114300" simplePos="0" relativeHeight="251658752" behindDoc="0" locked="0" layoutInCell="1" allowOverlap="1" wp14:anchorId="535FE7D8" wp14:editId="214E233C">
                      <wp:simplePos x="0" y="0"/>
                      <wp:positionH relativeFrom="column">
                        <wp:posOffset>1139825</wp:posOffset>
                      </wp:positionH>
                      <wp:positionV relativeFrom="paragraph">
                        <wp:posOffset>10795</wp:posOffset>
                      </wp:positionV>
                      <wp:extent cx="1724660" cy="112966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129665"/>
                              </a:xfrm>
                              <a:prstGeom prst="rect">
                                <a:avLst/>
                              </a:prstGeom>
                              <a:solidFill>
                                <a:srgbClr val="FFFFFF"/>
                              </a:solidFill>
                              <a:ln w="9525">
                                <a:noFill/>
                                <a:miter lim="800000"/>
                                <a:headEnd/>
                                <a:tailEnd/>
                              </a:ln>
                            </wps:spPr>
                            <wps:txbx>
                              <w:txbxContent>
                                <w:p w:rsidR="00281C8D" w:rsidRDefault="00281C8D" w:rsidP="003D5D18">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Pr="00112F66">
                                    <w:rPr>
                                      <w:rFonts w:ascii="Times New Roman" w:eastAsia="Times New Roman" w:hAnsi="Times New Roman" w:cs="Times New Roman"/>
                                      <w:b/>
                                      <w:bCs/>
                                      <w:sz w:val="20"/>
                                      <w:szCs w:val="20"/>
                                    </w:rPr>
                                    <w:t>Age by which 50% of individuals will be affected</w:t>
                                  </w:r>
                                  <w:r>
                                    <w:rPr>
                                      <w:rFonts w:ascii="Times New Roman" w:eastAsia="Times New Roman" w:hAnsi="Times New Roman" w:cs="Times New Roman"/>
                                      <w:b/>
                                      <w:bCs/>
                                      <w:sz w:val="20"/>
                                      <w:szCs w:val="20"/>
                                    </w:rPr>
                                    <w:t>.</w:t>
                                  </w:r>
                                </w:p>
                                <w:p w:rsidR="00D448E0" w:rsidRPr="00D448E0" w:rsidRDefault="00D448E0" w:rsidP="00D448E0">
                                  <w:pPr>
                                    <w:spacing w:after="0" w:line="240" w:lineRule="auto"/>
                                    <w:outlineLvl w:val="4"/>
                                    <w:rPr>
                                      <w:rFonts w:ascii="Times New Roman" w:eastAsia="Times New Roman" w:hAnsi="Times New Roman" w:cs="Times New Roman"/>
                                      <w:bCs/>
                                      <w:sz w:val="20"/>
                                      <w:szCs w:val="20"/>
                                    </w:rPr>
                                  </w:pPr>
                                  <w:r w:rsidRPr="00D448E0">
                                    <w:rPr>
                                      <w:rFonts w:ascii="Times New Roman" w:eastAsia="Times New Roman" w:hAnsi="Times New Roman" w:cs="Times New Roman"/>
                                      <w:bCs/>
                                      <w:sz w:val="20"/>
                                      <w:szCs w:val="20"/>
                                    </w:rPr>
                                    <w:t>Table #2</w:t>
                                  </w:r>
                                  <w:r>
                                    <w:rPr>
                                      <w:rFonts w:ascii="Times New Roman" w:eastAsia="Times New Roman" w:hAnsi="Times New Roman" w:cs="Times New Roman"/>
                                      <w:bCs/>
                                      <w:sz w:val="20"/>
                                      <w:szCs w:val="20"/>
                                    </w:rPr>
                                    <w:t xml:space="preserve"> from</w:t>
                                  </w:r>
                                </w:p>
                                <w:p w:rsidR="00281C8D" w:rsidRPr="00112F66" w:rsidRDefault="00281C8D" w:rsidP="00D448E0">
                                  <w:pPr>
                                    <w:spacing w:after="0" w:line="240" w:lineRule="auto"/>
                                    <w:jc w:val="center"/>
                                    <w:outlineLvl w:val="4"/>
                                    <w:rPr>
                                      <w:rFonts w:ascii="Times New Roman" w:eastAsia="Times New Roman" w:hAnsi="Times New Roman" w:cs="Times New Roman"/>
                                      <w:bCs/>
                                      <w:sz w:val="20"/>
                                      <w:szCs w:val="20"/>
                                    </w:rPr>
                                  </w:pPr>
                                  <w:r w:rsidRPr="008035DE">
                                    <w:rPr>
                                      <w:rFonts w:ascii="Times New Roman" w:eastAsia="Times New Roman" w:hAnsi="Times New Roman" w:cs="Times New Roman"/>
                                      <w:bCs/>
                                      <w:sz w:val="20"/>
                                      <w:szCs w:val="20"/>
                                    </w:rPr>
                                    <w:t>www.compgene.com/hd.htm</w:t>
                                  </w:r>
                                </w:p>
                                <w:p w:rsidR="00281C8D" w:rsidRDefault="00281C8D" w:rsidP="003D5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FE7D8" id="_x0000_s1028" type="#_x0000_t202" style="position:absolute;margin-left:89.75pt;margin-top:.85pt;width:135.8pt;height:8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" stroked="f">
                      <v:textbox>
                        <w:txbxContent>
                          <w:p w:rsidR="00281C8D" w:rsidRDefault="00281C8D" w:rsidP="003D5D18">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Pr="00112F66">
                              <w:rPr>
                                <w:rFonts w:ascii="Times New Roman" w:eastAsia="Times New Roman" w:hAnsi="Times New Roman" w:cs="Times New Roman"/>
                                <w:b/>
                                <w:bCs/>
                                <w:sz w:val="20"/>
                                <w:szCs w:val="20"/>
                              </w:rPr>
                              <w:t>Age by which 50% of individuals will be affected</w:t>
                            </w:r>
                            <w:r>
                              <w:rPr>
                                <w:rFonts w:ascii="Times New Roman" w:eastAsia="Times New Roman" w:hAnsi="Times New Roman" w:cs="Times New Roman"/>
                                <w:b/>
                                <w:bCs/>
                                <w:sz w:val="20"/>
                                <w:szCs w:val="20"/>
                              </w:rPr>
                              <w:t>.</w:t>
                            </w:r>
                          </w:p>
                          <w:p w:rsidR="00D448E0" w:rsidRPr="00D448E0" w:rsidRDefault="00D448E0" w:rsidP="00D448E0">
                            <w:pPr>
                              <w:spacing w:after="0" w:line="240" w:lineRule="auto"/>
                              <w:outlineLvl w:val="4"/>
                              <w:rPr>
                                <w:rFonts w:ascii="Times New Roman" w:eastAsia="Times New Roman" w:hAnsi="Times New Roman" w:cs="Times New Roman"/>
                                <w:bCs/>
                                <w:sz w:val="20"/>
                                <w:szCs w:val="20"/>
                              </w:rPr>
                            </w:pPr>
                            <w:r w:rsidRPr="00D448E0">
                              <w:rPr>
                                <w:rFonts w:ascii="Times New Roman" w:eastAsia="Times New Roman" w:hAnsi="Times New Roman" w:cs="Times New Roman"/>
                                <w:bCs/>
                                <w:sz w:val="20"/>
                                <w:szCs w:val="20"/>
                              </w:rPr>
                              <w:t>Table #2</w:t>
                            </w:r>
                            <w:r>
                              <w:rPr>
                                <w:rFonts w:ascii="Times New Roman" w:eastAsia="Times New Roman" w:hAnsi="Times New Roman" w:cs="Times New Roman"/>
                                <w:bCs/>
                                <w:sz w:val="20"/>
                                <w:szCs w:val="20"/>
                              </w:rPr>
                              <w:t xml:space="preserve"> from</w:t>
                            </w:r>
                          </w:p>
                          <w:p w:rsidR="00281C8D" w:rsidRPr="00112F66" w:rsidRDefault="00281C8D" w:rsidP="00D448E0">
                            <w:pPr>
                              <w:spacing w:after="0" w:line="240" w:lineRule="auto"/>
                              <w:jc w:val="center"/>
                              <w:outlineLvl w:val="4"/>
                              <w:rPr>
                                <w:rFonts w:ascii="Times New Roman" w:eastAsia="Times New Roman" w:hAnsi="Times New Roman" w:cs="Times New Roman"/>
                                <w:bCs/>
                                <w:sz w:val="20"/>
                                <w:szCs w:val="20"/>
                              </w:rPr>
                            </w:pPr>
                            <w:r w:rsidRPr="008035DE">
                              <w:rPr>
                                <w:rFonts w:ascii="Times New Roman" w:eastAsia="Times New Roman" w:hAnsi="Times New Roman" w:cs="Times New Roman"/>
                                <w:bCs/>
                                <w:sz w:val="20"/>
                                <w:szCs w:val="20"/>
                              </w:rPr>
                              <w:t>www.compgene.com/hd.htm</w:t>
                            </w:r>
                          </w:p>
                          <w:p w:rsidR="00281C8D" w:rsidRDefault="00281C8D" w:rsidP="003D5D18"/>
                        </w:txbxContent>
                      </v:textbox>
                    </v:shape>
                  </w:pict>
                </mc:Fallback>
              </mc:AlternateContent>
            </w:r>
            <w:r w:rsidRPr="008B3D4F">
              <w:rPr>
                <w:b/>
                <w:bCs/>
                <w:sz w:val="24"/>
              </w:rPr>
              <w:t>(years)</w:t>
            </w:r>
          </w:p>
        </w:tc>
      </w:tr>
      <w:tr w:rsidR="003D5D18" w:rsidRPr="008B3D4F" w:rsidTr="003D5D18">
        <w:trPr>
          <w:trHeight w:val="285"/>
        </w:trPr>
        <w:tc>
          <w:tcPr>
            <w:tcW w:w="960" w:type="dxa"/>
            <w:hideMark/>
          </w:tcPr>
          <w:p w:rsidR="003D5D18" w:rsidRPr="008B3D4F" w:rsidRDefault="003D5D18" w:rsidP="003D5D18">
            <w:pPr>
              <w:spacing w:before="100" w:beforeAutospacing="1" w:after="100" w:afterAutospacing="1"/>
              <w:rPr>
                <w:sz w:val="24"/>
              </w:rPr>
            </w:pPr>
            <w:r w:rsidRPr="008B3D4F">
              <w:rPr>
                <w:sz w:val="24"/>
              </w:rPr>
              <w:t>39</w:t>
            </w:r>
          </w:p>
        </w:tc>
        <w:tc>
          <w:tcPr>
            <w:tcW w:w="1900" w:type="dxa"/>
            <w:hideMark/>
          </w:tcPr>
          <w:p w:rsidR="003D5D18" w:rsidRPr="008B3D4F" w:rsidRDefault="003D5D18" w:rsidP="003D5D18">
            <w:pPr>
              <w:spacing w:before="100" w:beforeAutospacing="1" w:after="100" w:afterAutospacing="1"/>
              <w:rPr>
                <w:sz w:val="24"/>
              </w:rPr>
            </w:pPr>
            <w:r w:rsidRPr="008B3D4F">
              <w:rPr>
                <w:sz w:val="24"/>
              </w:rPr>
              <w:t>66</w:t>
            </w:r>
          </w:p>
        </w:tc>
      </w:tr>
      <w:tr w:rsidR="003D5D18" w:rsidRPr="008B3D4F" w:rsidTr="003D5D18">
        <w:trPr>
          <w:trHeight w:val="360"/>
        </w:trPr>
        <w:tc>
          <w:tcPr>
            <w:tcW w:w="960" w:type="dxa"/>
            <w:hideMark/>
          </w:tcPr>
          <w:p w:rsidR="003D5D18" w:rsidRPr="008B3D4F" w:rsidRDefault="003D5D18" w:rsidP="003D5D18">
            <w:pPr>
              <w:spacing w:before="100" w:beforeAutospacing="1" w:after="100" w:afterAutospacing="1"/>
              <w:rPr>
                <w:sz w:val="24"/>
              </w:rPr>
            </w:pPr>
            <w:r w:rsidRPr="008B3D4F">
              <w:rPr>
                <w:sz w:val="24"/>
              </w:rPr>
              <w:t>40</w:t>
            </w:r>
          </w:p>
        </w:tc>
        <w:tc>
          <w:tcPr>
            <w:tcW w:w="1900" w:type="dxa"/>
            <w:hideMark/>
          </w:tcPr>
          <w:p w:rsidR="003D5D18" w:rsidRPr="008B3D4F" w:rsidRDefault="003D5D18" w:rsidP="003D5D18">
            <w:pPr>
              <w:spacing w:before="100" w:beforeAutospacing="1" w:after="100" w:afterAutospacing="1"/>
              <w:rPr>
                <w:sz w:val="24"/>
              </w:rPr>
            </w:pPr>
            <w:r w:rsidRPr="008B3D4F">
              <w:rPr>
                <w:sz w:val="24"/>
              </w:rPr>
              <w:t>59</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41</w:t>
            </w:r>
          </w:p>
        </w:tc>
        <w:tc>
          <w:tcPr>
            <w:tcW w:w="1900" w:type="dxa"/>
            <w:hideMark/>
          </w:tcPr>
          <w:p w:rsidR="003D5D18" w:rsidRPr="008B3D4F" w:rsidRDefault="003D5D18" w:rsidP="003D5D18">
            <w:pPr>
              <w:spacing w:before="100" w:beforeAutospacing="1" w:after="100" w:afterAutospacing="1"/>
              <w:rPr>
                <w:sz w:val="24"/>
              </w:rPr>
            </w:pPr>
            <w:r w:rsidRPr="008B3D4F">
              <w:rPr>
                <w:sz w:val="24"/>
              </w:rPr>
              <w:t>54</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42</w:t>
            </w:r>
          </w:p>
        </w:tc>
        <w:tc>
          <w:tcPr>
            <w:tcW w:w="1900" w:type="dxa"/>
            <w:hideMark/>
          </w:tcPr>
          <w:p w:rsidR="003D5D18" w:rsidRPr="008B3D4F" w:rsidRDefault="003D5D18" w:rsidP="003D5D18">
            <w:pPr>
              <w:spacing w:before="100" w:beforeAutospacing="1" w:after="100" w:afterAutospacing="1"/>
              <w:rPr>
                <w:sz w:val="24"/>
              </w:rPr>
            </w:pPr>
            <w:r w:rsidRPr="008B3D4F">
              <w:rPr>
                <w:sz w:val="24"/>
              </w:rPr>
              <w:t>49</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43</w:t>
            </w:r>
          </w:p>
        </w:tc>
        <w:tc>
          <w:tcPr>
            <w:tcW w:w="1900" w:type="dxa"/>
            <w:hideMark/>
          </w:tcPr>
          <w:p w:rsidR="003D5D18" w:rsidRPr="008B3D4F" w:rsidRDefault="003D5D18" w:rsidP="003D5D18">
            <w:pPr>
              <w:spacing w:before="100" w:beforeAutospacing="1" w:after="100" w:afterAutospacing="1"/>
              <w:rPr>
                <w:sz w:val="24"/>
              </w:rPr>
            </w:pPr>
            <w:r w:rsidRPr="008B3D4F">
              <w:rPr>
                <w:sz w:val="24"/>
              </w:rPr>
              <w:t>44</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44</w:t>
            </w:r>
          </w:p>
        </w:tc>
        <w:tc>
          <w:tcPr>
            <w:tcW w:w="1900" w:type="dxa"/>
            <w:hideMark/>
          </w:tcPr>
          <w:p w:rsidR="003D5D18" w:rsidRPr="008B3D4F" w:rsidRDefault="003D5D18" w:rsidP="003D5D18">
            <w:pPr>
              <w:spacing w:before="100" w:beforeAutospacing="1" w:after="100" w:afterAutospacing="1"/>
              <w:rPr>
                <w:sz w:val="24"/>
              </w:rPr>
            </w:pPr>
            <w:r w:rsidRPr="008B3D4F">
              <w:rPr>
                <w:sz w:val="24"/>
              </w:rPr>
              <w:t>42</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45</w:t>
            </w:r>
          </w:p>
        </w:tc>
        <w:tc>
          <w:tcPr>
            <w:tcW w:w="1900" w:type="dxa"/>
            <w:hideMark/>
          </w:tcPr>
          <w:p w:rsidR="003D5D18" w:rsidRPr="008B3D4F" w:rsidRDefault="003D5D18" w:rsidP="003D5D18">
            <w:pPr>
              <w:spacing w:before="100" w:beforeAutospacing="1" w:after="100" w:afterAutospacing="1"/>
              <w:rPr>
                <w:sz w:val="24"/>
              </w:rPr>
            </w:pPr>
            <w:r w:rsidRPr="008B3D4F">
              <w:rPr>
                <w:sz w:val="24"/>
              </w:rPr>
              <w:t>37</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46</w:t>
            </w:r>
          </w:p>
        </w:tc>
        <w:tc>
          <w:tcPr>
            <w:tcW w:w="1900" w:type="dxa"/>
            <w:hideMark/>
          </w:tcPr>
          <w:p w:rsidR="003D5D18" w:rsidRPr="008B3D4F" w:rsidRDefault="003D5D18" w:rsidP="003D5D18">
            <w:pPr>
              <w:spacing w:before="100" w:beforeAutospacing="1" w:after="100" w:afterAutospacing="1"/>
              <w:rPr>
                <w:sz w:val="24"/>
              </w:rPr>
            </w:pPr>
            <w:r w:rsidRPr="008B3D4F">
              <w:rPr>
                <w:sz w:val="24"/>
              </w:rPr>
              <w:t>36</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47</w:t>
            </w:r>
          </w:p>
        </w:tc>
        <w:tc>
          <w:tcPr>
            <w:tcW w:w="1900" w:type="dxa"/>
            <w:hideMark/>
          </w:tcPr>
          <w:p w:rsidR="003D5D18" w:rsidRPr="008B3D4F" w:rsidRDefault="003D5D18" w:rsidP="003D5D18">
            <w:pPr>
              <w:spacing w:before="100" w:beforeAutospacing="1" w:after="100" w:afterAutospacing="1"/>
              <w:rPr>
                <w:sz w:val="24"/>
              </w:rPr>
            </w:pPr>
            <w:r w:rsidRPr="008B3D4F">
              <w:rPr>
                <w:sz w:val="24"/>
              </w:rPr>
              <w:t>33</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48</w:t>
            </w:r>
          </w:p>
        </w:tc>
        <w:tc>
          <w:tcPr>
            <w:tcW w:w="1900" w:type="dxa"/>
            <w:hideMark/>
          </w:tcPr>
          <w:p w:rsidR="003D5D18" w:rsidRPr="008B3D4F" w:rsidRDefault="003D5D18" w:rsidP="003D5D18">
            <w:pPr>
              <w:spacing w:before="100" w:beforeAutospacing="1" w:after="100" w:afterAutospacing="1"/>
              <w:rPr>
                <w:sz w:val="24"/>
              </w:rPr>
            </w:pPr>
            <w:r w:rsidRPr="008B3D4F">
              <w:rPr>
                <w:sz w:val="24"/>
              </w:rPr>
              <w:t>32</w:t>
            </w:r>
          </w:p>
        </w:tc>
      </w:tr>
      <w:tr w:rsidR="003D5D18" w:rsidRPr="008B3D4F" w:rsidTr="003D5D18">
        <w:trPr>
          <w:trHeight w:val="300"/>
        </w:trPr>
        <w:tc>
          <w:tcPr>
            <w:tcW w:w="960" w:type="dxa"/>
            <w:hideMark/>
          </w:tcPr>
          <w:p w:rsidR="003D5D18" w:rsidRPr="008B3D4F" w:rsidRDefault="003D5D18" w:rsidP="003D5D18">
            <w:pPr>
              <w:spacing w:before="100" w:beforeAutospacing="1" w:after="100" w:afterAutospacing="1"/>
              <w:rPr>
                <w:sz w:val="24"/>
              </w:rPr>
            </w:pPr>
            <w:r w:rsidRPr="008B3D4F">
              <w:rPr>
                <w:sz w:val="24"/>
              </w:rPr>
              <w:t>49</w:t>
            </w:r>
          </w:p>
        </w:tc>
        <w:tc>
          <w:tcPr>
            <w:tcW w:w="1900" w:type="dxa"/>
            <w:hideMark/>
          </w:tcPr>
          <w:p w:rsidR="003D5D18" w:rsidRPr="008B3D4F" w:rsidRDefault="003D5D18" w:rsidP="003D5D18">
            <w:pPr>
              <w:spacing w:before="100" w:beforeAutospacing="1" w:after="100" w:afterAutospacing="1"/>
              <w:rPr>
                <w:sz w:val="24"/>
              </w:rPr>
            </w:pPr>
            <w:r w:rsidRPr="008B3D4F">
              <w:rPr>
                <w:sz w:val="24"/>
              </w:rPr>
              <w:t>28</w:t>
            </w:r>
          </w:p>
        </w:tc>
      </w:tr>
    </w:tbl>
    <w:p w:rsidR="004543B9" w:rsidRPr="008B3D4F" w:rsidRDefault="00466494">
      <w:pPr>
        <w:rPr>
          <w:rFonts w:ascii="Times New Roman" w:hAnsi="Times New Roman" w:cs="Times New Roman"/>
          <w:sz w:val="28"/>
          <w:szCs w:val="24"/>
        </w:rPr>
      </w:pPr>
      <w:r w:rsidRPr="008B3D4F">
        <w:rPr>
          <w:rFonts w:ascii="Times New Roman" w:hAnsi="Times New Roman" w:cs="Times New Roman"/>
          <w:sz w:val="28"/>
          <w:szCs w:val="24"/>
        </w:rPr>
        <w:t>10</w:t>
      </w:r>
      <w:r w:rsidR="008035DE" w:rsidRPr="008B3D4F">
        <w:rPr>
          <w:rFonts w:ascii="Times New Roman" w:hAnsi="Times New Roman" w:cs="Times New Roman"/>
          <w:sz w:val="28"/>
          <w:szCs w:val="24"/>
        </w:rPr>
        <w:t>. The Huntingtin protein is found in the cytoplasm of cells all over the body</w:t>
      </w:r>
      <w:r w:rsidR="00EE0F50" w:rsidRPr="008B3D4F">
        <w:rPr>
          <w:rFonts w:ascii="Times New Roman" w:hAnsi="Times New Roman" w:cs="Times New Roman"/>
          <w:sz w:val="28"/>
          <w:szCs w:val="24"/>
        </w:rPr>
        <w:t>, is important for nerve and muscle function,</w:t>
      </w:r>
      <w:r w:rsidR="008035DE" w:rsidRPr="008B3D4F">
        <w:rPr>
          <w:rFonts w:ascii="Times New Roman" w:hAnsi="Times New Roman" w:cs="Times New Roman"/>
          <w:sz w:val="28"/>
          <w:szCs w:val="24"/>
        </w:rPr>
        <w:t xml:space="preserve"> and is known to be necessary for life.  But the exact function is still unknown</w:t>
      </w:r>
      <w:r w:rsidR="005444A5" w:rsidRPr="008B3D4F">
        <w:rPr>
          <w:rFonts w:ascii="Times New Roman" w:hAnsi="Times New Roman" w:cs="Times New Roman"/>
          <w:sz w:val="28"/>
          <w:szCs w:val="24"/>
        </w:rPr>
        <w:t>.  The CAG repeat causes an abnormal form of the Huntingtin protein because the amino acid __________________________ is repeated, changing the structure and therefore, function of the protein.</w:t>
      </w:r>
      <w:r w:rsidR="005444A5" w:rsidRPr="008B3D4F">
        <w:rPr>
          <w:sz w:val="28"/>
          <w:szCs w:val="24"/>
        </w:rPr>
        <w:t xml:space="preserve"> </w:t>
      </w:r>
      <w:r w:rsidR="00232E65" w:rsidRPr="008B3D4F">
        <w:rPr>
          <w:rFonts w:ascii="Times New Roman" w:hAnsi="Times New Roman" w:cs="Times New Roman"/>
          <w:sz w:val="28"/>
          <w:szCs w:val="24"/>
        </w:rPr>
        <w:t>Research Huntington’s Disease</w:t>
      </w:r>
      <w:r w:rsidR="00EE0F50" w:rsidRPr="008B3D4F">
        <w:rPr>
          <w:rFonts w:ascii="Times New Roman" w:hAnsi="Times New Roman" w:cs="Times New Roman"/>
          <w:sz w:val="28"/>
          <w:szCs w:val="24"/>
        </w:rPr>
        <w:t xml:space="preserve"> to answer the question</w:t>
      </w:r>
      <w:r w:rsidR="005444A5" w:rsidRPr="008B3D4F">
        <w:rPr>
          <w:rFonts w:ascii="Times New Roman" w:hAnsi="Times New Roman" w:cs="Times New Roman"/>
          <w:sz w:val="28"/>
          <w:szCs w:val="24"/>
        </w:rPr>
        <w:t>.</w:t>
      </w:r>
    </w:p>
    <w:p w:rsidR="00EE0F50" w:rsidRPr="008B3D4F" w:rsidRDefault="00466494">
      <w:pPr>
        <w:rPr>
          <w:rFonts w:ascii="Times New Roman" w:hAnsi="Times New Roman" w:cs="Times New Roman"/>
          <w:sz w:val="28"/>
          <w:szCs w:val="24"/>
        </w:rPr>
      </w:pPr>
      <w:r w:rsidRPr="008B3D4F">
        <w:rPr>
          <w:rFonts w:ascii="Times New Roman" w:hAnsi="Times New Roman" w:cs="Times New Roman"/>
          <w:sz w:val="28"/>
          <w:szCs w:val="24"/>
        </w:rPr>
        <w:t>11</w:t>
      </w:r>
      <w:r w:rsidR="005444A5" w:rsidRPr="008B3D4F">
        <w:rPr>
          <w:rFonts w:ascii="Times New Roman" w:hAnsi="Times New Roman" w:cs="Times New Roman"/>
          <w:sz w:val="28"/>
          <w:szCs w:val="24"/>
        </w:rPr>
        <w:t xml:space="preserve">.  </w:t>
      </w:r>
      <w:r w:rsidR="00EE0F50" w:rsidRPr="008B3D4F">
        <w:rPr>
          <w:rFonts w:ascii="Times New Roman" w:hAnsi="Times New Roman" w:cs="Times New Roman"/>
          <w:sz w:val="28"/>
          <w:szCs w:val="24"/>
        </w:rPr>
        <w:t>Complete a graph of the data in Table 2.</w:t>
      </w:r>
    </w:p>
    <w:p w:rsidR="00EE0F50" w:rsidRDefault="001D2734" w:rsidP="001D2734">
      <w:pPr>
        <w:jc w:val="center"/>
        <w:rPr>
          <w:rFonts w:ascii="Times New Roman" w:hAnsi="Times New Roman" w:cs="Times New Roman"/>
          <w:sz w:val="24"/>
          <w:szCs w:val="24"/>
        </w:rPr>
      </w:pPr>
      <w:r>
        <w:rPr>
          <w:noProof/>
        </w:rPr>
        <w:lastRenderedPageBreak/>
        <w:drawing>
          <wp:inline distT="0" distB="0" distL="0" distR="0" wp14:anchorId="07C17DA5" wp14:editId="541D2B3F">
            <wp:extent cx="4512832" cy="3400425"/>
            <wp:effectExtent l="0" t="0" r="254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8250" t="4154" r="2500" b="9904"/>
                    <a:stretch/>
                  </pic:blipFill>
                  <pic:spPr bwMode="auto">
                    <a:xfrm>
                      <a:off x="0" y="0"/>
                      <a:ext cx="4525333" cy="3409845"/>
                    </a:xfrm>
                    <a:prstGeom prst="rect">
                      <a:avLst/>
                    </a:prstGeom>
                    <a:noFill/>
                    <a:ln>
                      <a:noFill/>
                    </a:ln>
                    <a:extLst>
                      <a:ext uri="{53640926-AAD7-44D8-BBD7-CCE9431645EC}">
                        <a14:shadowObscured xmlns:a14="http://schemas.microsoft.com/office/drawing/2010/main"/>
                      </a:ext>
                    </a:extLst>
                  </pic:spPr>
                </pic:pic>
              </a:graphicData>
            </a:graphic>
          </wp:inline>
        </w:drawing>
      </w:r>
    </w:p>
    <w:p w:rsidR="005444A5" w:rsidRPr="008B3D4F" w:rsidRDefault="00EE0F50">
      <w:pPr>
        <w:rPr>
          <w:rFonts w:ascii="Times New Roman" w:hAnsi="Times New Roman" w:cs="Times New Roman"/>
          <w:sz w:val="28"/>
          <w:szCs w:val="24"/>
        </w:rPr>
      </w:pPr>
      <w:r w:rsidRPr="008B3D4F">
        <w:rPr>
          <w:rFonts w:ascii="Times New Roman" w:hAnsi="Times New Roman" w:cs="Times New Roman"/>
          <w:sz w:val="28"/>
          <w:szCs w:val="24"/>
        </w:rPr>
        <w:t>12.</w:t>
      </w:r>
      <w:r w:rsidR="001D2734" w:rsidRPr="008B3D4F">
        <w:rPr>
          <w:rFonts w:ascii="Times New Roman" w:hAnsi="Times New Roman" w:cs="Times New Roman"/>
          <w:sz w:val="28"/>
          <w:szCs w:val="24"/>
        </w:rPr>
        <w:t xml:space="preserve"> </w:t>
      </w:r>
      <w:r w:rsidR="005444A5" w:rsidRPr="008B3D4F">
        <w:rPr>
          <w:rFonts w:ascii="Times New Roman" w:hAnsi="Times New Roman" w:cs="Times New Roman"/>
          <w:sz w:val="28"/>
          <w:szCs w:val="24"/>
        </w:rPr>
        <w:t>A number of people in the pedigree from #4 have an unknown genotype.  What are the chances that Nora will get Huntington’s? ______________</w:t>
      </w:r>
      <w:r w:rsidR="001D2734" w:rsidRPr="008B3D4F">
        <w:rPr>
          <w:rFonts w:ascii="Times New Roman" w:hAnsi="Times New Roman" w:cs="Times New Roman"/>
          <w:sz w:val="28"/>
          <w:szCs w:val="24"/>
        </w:rPr>
        <w:t xml:space="preserve"> </w:t>
      </w:r>
    </w:p>
    <w:p w:rsidR="00E1085A" w:rsidRPr="008B3D4F" w:rsidRDefault="00466494">
      <w:pPr>
        <w:rPr>
          <w:rFonts w:ascii="Times New Roman" w:hAnsi="Times New Roman" w:cs="Times New Roman"/>
          <w:sz w:val="28"/>
          <w:szCs w:val="24"/>
        </w:rPr>
      </w:pPr>
      <w:r w:rsidRPr="008B3D4F">
        <w:rPr>
          <w:rFonts w:ascii="Times New Roman" w:hAnsi="Times New Roman" w:cs="Times New Roman"/>
          <w:sz w:val="28"/>
          <w:szCs w:val="24"/>
        </w:rPr>
        <w:t>1</w:t>
      </w:r>
      <w:r w:rsidR="00EE0F50" w:rsidRPr="008B3D4F">
        <w:rPr>
          <w:rFonts w:ascii="Times New Roman" w:hAnsi="Times New Roman" w:cs="Times New Roman"/>
          <w:sz w:val="28"/>
          <w:szCs w:val="24"/>
        </w:rPr>
        <w:t>3</w:t>
      </w:r>
      <w:r w:rsidR="005444A5" w:rsidRPr="008B3D4F">
        <w:rPr>
          <w:rFonts w:ascii="Times New Roman" w:hAnsi="Times New Roman" w:cs="Times New Roman"/>
          <w:sz w:val="28"/>
          <w:szCs w:val="24"/>
        </w:rPr>
        <w:t xml:space="preserve">.  Nora decided not to be tested for the disease.  Give reasons why she might have come to that decision.  </w:t>
      </w:r>
      <w:r w:rsidR="00E1085A" w:rsidRPr="008B3D4F">
        <w:rPr>
          <w:rFonts w:ascii="Times New Roman" w:hAnsi="Times New Roman" w:cs="Times New Roman"/>
          <w:sz w:val="28"/>
          <w:szCs w:val="24"/>
        </w:rPr>
        <w:t>How might this decision affect her children?</w:t>
      </w:r>
    </w:p>
    <w:p w:rsidR="00E1085A" w:rsidRPr="008B3D4F" w:rsidRDefault="00E1085A">
      <w:pPr>
        <w:rPr>
          <w:rFonts w:ascii="Times New Roman" w:hAnsi="Times New Roman" w:cs="Times New Roman"/>
          <w:sz w:val="28"/>
          <w:szCs w:val="24"/>
        </w:rPr>
      </w:pPr>
    </w:p>
    <w:p w:rsidR="005444A5" w:rsidRPr="008B3D4F" w:rsidRDefault="00466494">
      <w:pPr>
        <w:rPr>
          <w:rFonts w:ascii="Times New Roman" w:hAnsi="Times New Roman" w:cs="Times New Roman"/>
          <w:sz w:val="28"/>
          <w:szCs w:val="24"/>
        </w:rPr>
      </w:pPr>
      <w:r w:rsidRPr="008B3D4F">
        <w:rPr>
          <w:rFonts w:ascii="Times New Roman" w:hAnsi="Times New Roman" w:cs="Times New Roman"/>
          <w:sz w:val="28"/>
          <w:szCs w:val="24"/>
        </w:rPr>
        <w:t>1</w:t>
      </w:r>
      <w:r w:rsidR="00EE0F50" w:rsidRPr="008B3D4F">
        <w:rPr>
          <w:rFonts w:ascii="Times New Roman" w:hAnsi="Times New Roman" w:cs="Times New Roman"/>
          <w:sz w:val="28"/>
          <w:szCs w:val="24"/>
        </w:rPr>
        <w:t>4</w:t>
      </w:r>
      <w:r w:rsidR="00E1085A" w:rsidRPr="008B3D4F">
        <w:rPr>
          <w:rFonts w:ascii="Times New Roman" w:hAnsi="Times New Roman" w:cs="Times New Roman"/>
          <w:sz w:val="28"/>
          <w:szCs w:val="24"/>
        </w:rPr>
        <w:t xml:space="preserve">.  </w:t>
      </w:r>
      <w:r w:rsidR="005444A5" w:rsidRPr="008B3D4F">
        <w:rPr>
          <w:rFonts w:ascii="Times New Roman" w:hAnsi="Times New Roman" w:cs="Times New Roman"/>
          <w:sz w:val="28"/>
          <w:szCs w:val="24"/>
        </w:rPr>
        <w:t>Would you have done the same? Explain</w:t>
      </w:r>
    </w:p>
    <w:p w:rsidR="005444A5" w:rsidRPr="008B3D4F" w:rsidRDefault="005444A5">
      <w:pPr>
        <w:rPr>
          <w:rFonts w:ascii="Times New Roman" w:hAnsi="Times New Roman" w:cs="Times New Roman"/>
          <w:sz w:val="28"/>
          <w:szCs w:val="24"/>
        </w:rPr>
      </w:pPr>
    </w:p>
    <w:p w:rsidR="005444A5" w:rsidRPr="008B3D4F" w:rsidRDefault="005444A5">
      <w:pPr>
        <w:rPr>
          <w:rFonts w:ascii="Times New Roman" w:hAnsi="Times New Roman" w:cs="Times New Roman"/>
          <w:sz w:val="28"/>
          <w:szCs w:val="24"/>
        </w:rPr>
      </w:pPr>
      <w:r w:rsidRPr="008B3D4F">
        <w:rPr>
          <w:rFonts w:ascii="Times New Roman" w:hAnsi="Times New Roman" w:cs="Times New Roman"/>
          <w:sz w:val="28"/>
          <w:szCs w:val="24"/>
        </w:rPr>
        <w:t>1</w:t>
      </w:r>
      <w:r w:rsidR="00EE0F50" w:rsidRPr="008B3D4F">
        <w:rPr>
          <w:rFonts w:ascii="Times New Roman" w:hAnsi="Times New Roman" w:cs="Times New Roman"/>
          <w:sz w:val="28"/>
          <w:szCs w:val="24"/>
        </w:rPr>
        <w:t>5</w:t>
      </w:r>
      <w:r w:rsidRPr="008B3D4F">
        <w:rPr>
          <w:rFonts w:ascii="Times New Roman" w:hAnsi="Times New Roman" w:cs="Times New Roman"/>
          <w:sz w:val="28"/>
          <w:szCs w:val="24"/>
        </w:rPr>
        <w:t xml:space="preserve">.  </w:t>
      </w:r>
      <w:r w:rsidR="00A504F9" w:rsidRPr="008B3D4F">
        <w:rPr>
          <w:rFonts w:ascii="Times New Roman" w:hAnsi="Times New Roman" w:cs="Times New Roman"/>
          <w:sz w:val="28"/>
          <w:szCs w:val="24"/>
        </w:rPr>
        <w:t>Let’s say that Nora had a job as an air traffic controller at a major airport in the US</w:t>
      </w:r>
      <w:r w:rsidR="00E1085A" w:rsidRPr="008B3D4F">
        <w:rPr>
          <w:rFonts w:ascii="Times New Roman" w:hAnsi="Times New Roman" w:cs="Times New Roman"/>
          <w:sz w:val="28"/>
          <w:szCs w:val="24"/>
        </w:rPr>
        <w:t xml:space="preserve">.  </w:t>
      </w:r>
      <w:r w:rsidR="00A504F9" w:rsidRPr="008B3D4F">
        <w:rPr>
          <w:rFonts w:ascii="Times New Roman" w:hAnsi="Times New Roman" w:cs="Times New Roman"/>
          <w:sz w:val="28"/>
          <w:szCs w:val="24"/>
        </w:rPr>
        <w:t>How might HD affect Nora’s ability to do her job?</w:t>
      </w:r>
    </w:p>
    <w:p w:rsidR="00A504F9" w:rsidRPr="008B3D4F" w:rsidRDefault="00A504F9">
      <w:pPr>
        <w:rPr>
          <w:rFonts w:ascii="Times New Roman" w:hAnsi="Times New Roman" w:cs="Times New Roman"/>
          <w:sz w:val="28"/>
          <w:szCs w:val="24"/>
        </w:rPr>
      </w:pPr>
    </w:p>
    <w:p w:rsidR="00A504F9" w:rsidRPr="008B3D4F" w:rsidRDefault="00466494">
      <w:pPr>
        <w:rPr>
          <w:rFonts w:ascii="Times New Roman" w:hAnsi="Times New Roman" w:cs="Times New Roman"/>
          <w:sz w:val="28"/>
          <w:szCs w:val="24"/>
        </w:rPr>
      </w:pPr>
      <w:r w:rsidRPr="008B3D4F">
        <w:rPr>
          <w:rFonts w:ascii="Times New Roman" w:hAnsi="Times New Roman" w:cs="Times New Roman"/>
          <w:sz w:val="28"/>
          <w:szCs w:val="24"/>
        </w:rPr>
        <w:t>1</w:t>
      </w:r>
      <w:r w:rsidR="00EE0F50" w:rsidRPr="008B3D4F">
        <w:rPr>
          <w:rFonts w:ascii="Times New Roman" w:hAnsi="Times New Roman" w:cs="Times New Roman"/>
          <w:sz w:val="28"/>
          <w:szCs w:val="24"/>
        </w:rPr>
        <w:t>6</w:t>
      </w:r>
      <w:r w:rsidR="00A504F9" w:rsidRPr="008B3D4F">
        <w:rPr>
          <w:rFonts w:ascii="Times New Roman" w:hAnsi="Times New Roman" w:cs="Times New Roman"/>
          <w:sz w:val="28"/>
          <w:szCs w:val="24"/>
        </w:rPr>
        <w:t>.  Do you think the FAA or her employer should require that she be tested? Explain.</w:t>
      </w:r>
    </w:p>
    <w:p w:rsidR="00E1085A" w:rsidRPr="008B3D4F" w:rsidRDefault="00E1085A">
      <w:pPr>
        <w:rPr>
          <w:rFonts w:ascii="Times New Roman" w:hAnsi="Times New Roman" w:cs="Times New Roman"/>
          <w:sz w:val="28"/>
          <w:szCs w:val="24"/>
        </w:rPr>
      </w:pPr>
    </w:p>
    <w:p w:rsidR="00DC56D8" w:rsidRDefault="00466494">
      <w:pPr>
        <w:rPr>
          <w:rFonts w:ascii="Times New Roman" w:hAnsi="Times New Roman" w:cs="Times New Roman"/>
          <w:sz w:val="24"/>
          <w:szCs w:val="24"/>
        </w:rPr>
      </w:pPr>
      <w:r w:rsidRPr="008B3D4F">
        <w:rPr>
          <w:rFonts w:ascii="Times New Roman" w:hAnsi="Times New Roman" w:cs="Times New Roman"/>
          <w:sz w:val="28"/>
          <w:szCs w:val="24"/>
        </w:rPr>
        <w:t>1</w:t>
      </w:r>
      <w:r w:rsidR="00EE0F50" w:rsidRPr="008B3D4F">
        <w:rPr>
          <w:rFonts w:ascii="Times New Roman" w:hAnsi="Times New Roman" w:cs="Times New Roman"/>
          <w:sz w:val="28"/>
          <w:szCs w:val="24"/>
        </w:rPr>
        <w:t>7</w:t>
      </w:r>
      <w:r w:rsidR="00E1085A" w:rsidRPr="008B3D4F">
        <w:rPr>
          <w:rFonts w:ascii="Times New Roman" w:hAnsi="Times New Roman" w:cs="Times New Roman"/>
          <w:sz w:val="28"/>
          <w:szCs w:val="24"/>
        </w:rPr>
        <w:t xml:space="preserve">.  Nora’s sister </w:t>
      </w:r>
      <w:proofErr w:type="spellStart"/>
      <w:r w:rsidR="00E1085A" w:rsidRPr="008B3D4F">
        <w:rPr>
          <w:rFonts w:ascii="Times New Roman" w:hAnsi="Times New Roman" w:cs="Times New Roman"/>
          <w:sz w:val="28"/>
          <w:szCs w:val="24"/>
        </w:rPr>
        <w:t>Joady</w:t>
      </w:r>
      <w:proofErr w:type="spellEnd"/>
      <w:r w:rsidR="00E1085A" w:rsidRPr="008B3D4F">
        <w:rPr>
          <w:rFonts w:ascii="Times New Roman" w:hAnsi="Times New Roman" w:cs="Times New Roman"/>
          <w:sz w:val="28"/>
          <w:szCs w:val="24"/>
        </w:rPr>
        <w:t xml:space="preserve"> </w:t>
      </w:r>
      <w:r w:rsidR="00121BD1" w:rsidRPr="008B3D4F">
        <w:rPr>
          <w:rFonts w:ascii="Times New Roman" w:hAnsi="Times New Roman" w:cs="Times New Roman"/>
          <w:sz w:val="28"/>
          <w:szCs w:val="24"/>
        </w:rPr>
        <w:t xml:space="preserve">is 40 years old.  She </w:t>
      </w:r>
      <w:r w:rsidR="00E1085A" w:rsidRPr="008B3D4F">
        <w:rPr>
          <w:rFonts w:ascii="Times New Roman" w:hAnsi="Times New Roman" w:cs="Times New Roman"/>
          <w:sz w:val="28"/>
          <w:szCs w:val="24"/>
        </w:rPr>
        <w:t xml:space="preserve">decided to be tested and was found to be positive for the defective gene.  </w:t>
      </w:r>
      <w:proofErr w:type="spellStart"/>
      <w:r w:rsidR="00E1085A" w:rsidRPr="008B3D4F">
        <w:rPr>
          <w:rFonts w:ascii="Times New Roman" w:hAnsi="Times New Roman" w:cs="Times New Roman"/>
          <w:sz w:val="28"/>
          <w:szCs w:val="24"/>
        </w:rPr>
        <w:t>Joady</w:t>
      </w:r>
      <w:proofErr w:type="spellEnd"/>
      <w:r w:rsidR="00E1085A" w:rsidRPr="008B3D4F">
        <w:rPr>
          <w:rFonts w:ascii="Times New Roman" w:hAnsi="Times New Roman" w:cs="Times New Roman"/>
          <w:sz w:val="28"/>
          <w:szCs w:val="24"/>
        </w:rPr>
        <w:t xml:space="preserve"> is a pilot for an international airline, but plans to stay in her job and not inform her employer.  The genetic counselor is torn between her legal responsibility of confidentiality and possibly being held legally responsible for failing to report </w:t>
      </w:r>
      <w:proofErr w:type="spellStart"/>
      <w:r w:rsidR="00E1085A" w:rsidRPr="008B3D4F">
        <w:rPr>
          <w:rFonts w:ascii="Times New Roman" w:hAnsi="Times New Roman" w:cs="Times New Roman"/>
          <w:sz w:val="28"/>
          <w:szCs w:val="24"/>
        </w:rPr>
        <w:t>Joady’s</w:t>
      </w:r>
      <w:proofErr w:type="spellEnd"/>
      <w:r w:rsidR="00E1085A" w:rsidRPr="008B3D4F">
        <w:rPr>
          <w:rFonts w:ascii="Times New Roman" w:hAnsi="Times New Roman" w:cs="Times New Roman"/>
          <w:sz w:val="28"/>
          <w:szCs w:val="24"/>
        </w:rPr>
        <w:t xml:space="preserve"> condition</w:t>
      </w:r>
      <w:r w:rsidR="00121BD1" w:rsidRPr="008B3D4F">
        <w:rPr>
          <w:rFonts w:ascii="Times New Roman" w:hAnsi="Times New Roman" w:cs="Times New Roman"/>
          <w:sz w:val="28"/>
          <w:szCs w:val="24"/>
        </w:rPr>
        <w:t xml:space="preserve"> before a terrible plane accident occur</w:t>
      </w:r>
      <w:r w:rsidR="00D1390E" w:rsidRPr="008B3D4F">
        <w:rPr>
          <w:rFonts w:ascii="Times New Roman" w:hAnsi="Times New Roman" w:cs="Times New Roman"/>
          <w:sz w:val="28"/>
          <w:szCs w:val="24"/>
        </w:rPr>
        <w:t>s</w:t>
      </w:r>
      <w:r w:rsidR="00121BD1" w:rsidRPr="008B3D4F">
        <w:rPr>
          <w:rFonts w:ascii="Times New Roman" w:hAnsi="Times New Roman" w:cs="Times New Roman"/>
          <w:sz w:val="28"/>
          <w:szCs w:val="24"/>
        </w:rPr>
        <w:t>.</w:t>
      </w:r>
      <w:r w:rsidR="00E1085A" w:rsidRPr="008B3D4F">
        <w:rPr>
          <w:rFonts w:ascii="Times New Roman" w:hAnsi="Times New Roman" w:cs="Times New Roman"/>
          <w:sz w:val="28"/>
          <w:szCs w:val="24"/>
        </w:rPr>
        <w:t xml:space="preserve">  </w:t>
      </w:r>
      <w:r w:rsidR="00121BD1" w:rsidRPr="008B3D4F">
        <w:rPr>
          <w:rFonts w:ascii="Times New Roman" w:hAnsi="Times New Roman" w:cs="Times New Roman"/>
          <w:sz w:val="28"/>
          <w:szCs w:val="24"/>
        </w:rPr>
        <w:t>What do you think the genetic counselor should do?</w:t>
      </w:r>
      <w:bookmarkStart w:id="0" w:name="_GoBack"/>
      <w:bookmarkEnd w:id="0"/>
    </w:p>
    <w:sectPr w:rsidR="00DC56D8" w:rsidSect="00484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E4B"/>
    <w:multiLevelType w:val="hybridMultilevel"/>
    <w:tmpl w:val="245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41B9"/>
    <w:multiLevelType w:val="hybridMultilevel"/>
    <w:tmpl w:val="3294B2C2"/>
    <w:lvl w:ilvl="0" w:tplc="F6F4A658">
      <w:start w:val="7"/>
      <w:numFmt w:val="bullet"/>
      <w:lvlText w:val=""/>
      <w:lvlJc w:val="left"/>
      <w:pPr>
        <w:ind w:left="720" w:hanging="360"/>
      </w:pPr>
      <w:rPr>
        <w:rFonts w:ascii="Wingdings" w:eastAsia="Times New Roman" w:hAnsi="Wingding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66"/>
    <w:rsid w:val="00053127"/>
    <w:rsid w:val="00112F66"/>
    <w:rsid w:val="00121BD1"/>
    <w:rsid w:val="001453BF"/>
    <w:rsid w:val="001B7528"/>
    <w:rsid w:val="001D2734"/>
    <w:rsid w:val="00232E65"/>
    <w:rsid w:val="00281C8D"/>
    <w:rsid w:val="002F3848"/>
    <w:rsid w:val="003557FF"/>
    <w:rsid w:val="003D5D18"/>
    <w:rsid w:val="00432A56"/>
    <w:rsid w:val="004543B9"/>
    <w:rsid w:val="00466494"/>
    <w:rsid w:val="00484230"/>
    <w:rsid w:val="005269E4"/>
    <w:rsid w:val="005444A5"/>
    <w:rsid w:val="005B00D6"/>
    <w:rsid w:val="005E06B7"/>
    <w:rsid w:val="006B0461"/>
    <w:rsid w:val="007577E5"/>
    <w:rsid w:val="007C4F9A"/>
    <w:rsid w:val="007D6BF2"/>
    <w:rsid w:val="008035DE"/>
    <w:rsid w:val="008B3D4F"/>
    <w:rsid w:val="009A4A4A"/>
    <w:rsid w:val="00A504F9"/>
    <w:rsid w:val="00AE5D8C"/>
    <w:rsid w:val="00B95ED6"/>
    <w:rsid w:val="00C3132F"/>
    <w:rsid w:val="00C710BA"/>
    <w:rsid w:val="00D07056"/>
    <w:rsid w:val="00D1390E"/>
    <w:rsid w:val="00D448E0"/>
    <w:rsid w:val="00D63001"/>
    <w:rsid w:val="00D90359"/>
    <w:rsid w:val="00DC56D8"/>
    <w:rsid w:val="00E1085A"/>
    <w:rsid w:val="00EE0F50"/>
    <w:rsid w:val="00EE21EF"/>
    <w:rsid w:val="00F408BF"/>
    <w:rsid w:val="00F7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EDCC"/>
  <w15:docId w15:val="{B3FC8809-E2B4-4DB4-8F6A-87AFFB3E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B9"/>
    <w:rPr>
      <w:rFonts w:ascii="Tahoma" w:hAnsi="Tahoma" w:cs="Tahoma"/>
      <w:sz w:val="16"/>
      <w:szCs w:val="16"/>
    </w:rPr>
  </w:style>
  <w:style w:type="paragraph" w:styleId="ListParagraph">
    <w:name w:val="List Paragraph"/>
    <w:basedOn w:val="Normal"/>
    <w:uiPriority w:val="34"/>
    <w:qFormat/>
    <w:rsid w:val="00C710BA"/>
    <w:pPr>
      <w:ind w:left="720"/>
      <w:contextualSpacing/>
    </w:pPr>
  </w:style>
  <w:style w:type="table" w:styleId="TableGrid">
    <w:name w:val="Table Grid"/>
    <w:basedOn w:val="TableNormal"/>
    <w:uiPriority w:val="59"/>
    <w:rsid w:val="00A5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25686">
      <w:bodyDiv w:val="1"/>
      <w:marLeft w:val="0"/>
      <w:marRight w:val="0"/>
      <w:marTop w:val="0"/>
      <w:marBottom w:val="0"/>
      <w:divBdr>
        <w:top w:val="none" w:sz="0" w:space="0" w:color="auto"/>
        <w:left w:val="none" w:sz="0" w:space="0" w:color="auto"/>
        <w:bottom w:val="none" w:sz="0" w:space="0" w:color="auto"/>
        <w:right w:val="none" w:sz="0" w:space="0" w:color="auto"/>
      </w:divBdr>
    </w:div>
    <w:div w:id="1376931020">
      <w:bodyDiv w:val="1"/>
      <w:marLeft w:val="0"/>
      <w:marRight w:val="0"/>
      <w:marTop w:val="0"/>
      <w:marBottom w:val="0"/>
      <w:divBdr>
        <w:top w:val="none" w:sz="0" w:space="0" w:color="auto"/>
        <w:left w:val="none" w:sz="0" w:space="0" w:color="auto"/>
        <w:bottom w:val="none" w:sz="0" w:space="0" w:color="auto"/>
        <w:right w:val="none" w:sz="0" w:space="0" w:color="auto"/>
      </w:divBdr>
    </w:div>
    <w:div w:id="1463959147">
      <w:bodyDiv w:val="1"/>
      <w:marLeft w:val="0"/>
      <w:marRight w:val="0"/>
      <w:marTop w:val="0"/>
      <w:marBottom w:val="0"/>
      <w:divBdr>
        <w:top w:val="none" w:sz="0" w:space="0" w:color="auto"/>
        <w:left w:val="none" w:sz="0" w:space="0" w:color="auto"/>
        <w:bottom w:val="none" w:sz="0" w:space="0" w:color="auto"/>
        <w:right w:val="none" w:sz="0" w:space="0" w:color="auto"/>
      </w:divBdr>
    </w:div>
    <w:div w:id="1768307421">
      <w:bodyDiv w:val="1"/>
      <w:marLeft w:val="0"/>
      <w:marRight w:val="0"/>
      <w:marTop w:val="0"/>
      <w:marBottom w:val="0"/>
      <w:divBdr>
        <w:top w:val="none" w:sz="0" w:space="0" w:color="auto"/>
        <w:left w:val="none" w:sz="0" w:space="0" w:color="auto"/>
        <w:bottom w:val="none" w:sz="0" w:space="0" w:color="auto"/>
        <w:right w:val="none" w:sz="0" w:space="0" w:color="auto"/>
      </w:divBdr>
      <w:divsChild>
        <w:div w:id="1249730956">
          <w:marLeft w:val="0"/>
          <w:marRight w:val="0"/>
          <w:marTop w:val="150"/>
          <w:marBottom w:val="0"/>
          <w:divBdr>
            <w:top w:val="none" w:sz="0" w:space="0" w:color="auto"/>
            <w:left w:val="none" w:sz="0" w:space="0" w:color="auto"/>
            <w:bottom w:val="none" w:sz="0" w:space="0" w:color="auto"/>
            <w:right w:val="none" w:sz="0" w:space="0" w:color="auto"/>
          </w:divBdr>
          <w:divsChild>
            <w:div w:id="1974600162">
              <w:marLeft w:val="0"/>
              <w:marRight w:val="0"/>
              <w:marTop w:val="0"/>
              <w:marBottom w:val="0"/>
              <w:divBdr>
                <w:top w:val="none" w:sz="0" w:space="0" w:color="auto"/>
                <w:left w:val="none" w:sz="0" w:space="0" w:color="auto"/>
                <w:bottom w:val="none" w:sz="0" w:space="0" w:color="auto"/>
                <w:right w:val="none" w:sz="0" w:space="0" w:color="auto"/>
              </w:divBdr>
              <w:divsChild>
                <w:div w:id="2139640120">
                  <w:marLeft w:val="0"/>
                  <w:marRight w:val="0"/>
                  <w:marTop w:val="0"/>
                  <w:marBottom w:val="0"/>
                  <w:divBdr>
                    <w:top w:val="none" w:sz="0" w:space="0" w:color="auto"/>
                    <w:left w:val="none" w:sz="0" w:space="0" w:color="auto"/>
                    <w:bottom w:val="none" w:sz="0" w:space="0" w:color="auto"/>
                    <w:right w:val="none" w:sz="0" w:space="0" w:color="auto"/>
                  </w:divBdr>
                  <w:divsChild>
                    <w:div w:id="80834287">
                      <w:marLeft w:val="0"/>
                      <w:marRight w:val="0"/>
                      <w:marTop w:val="0"/>
                      <w:marBottom w:val="0"/>
                      <w:divBdr>
                        <w:top w:val="none" w:sz="0" w:space="0" w:color="auto"/>
                        <w:left w:val="none" w:sz="0" w:space="0" w:color="auto"/>
                        <w:bottom w:val="none" w:sz="0" w:space="0" w:color="auto"/>
                        <w:right w:val="none" w:sz="0" w:space="0" w:color="auto"/>
                      </w:divBdr>
                      <w:divsChild>
                        <w:div w:id="651955311">
                          <w:marLeft w:val="0"/>
                          <w:marRight w:val="0"/>
                          <w:marTop w:val="0"/>
                          <w:marBottom w:val="0"/>
                          <w:divBdr>
                            <w:top w:val="none" w:sz="0" w:space="0" w:color="auto"/>
                            <w:left w:val="none" w:sz="0" w:space="0" w:color="auto"/>
                            <w:bottom w:val="none" w:sz="0" w:space="0" w:color="auto"/>
                            <w:right w:val="none" w:sz="0" w:space="0" w:color="auto"/>
                          </w:divBdr>
                          <w:divsChild>
                            <w:div w:id="733354237">
                              <w:marLeft w:val="0"/>
                              <w:marRight w:val="0"/>
                              <w:marTop w:val="0"/>
                              <w:marBottom w:val="0"/>
                              <w:divBdr>
                                <w:top w:val="none" w:sz="0" w:space="0" w:color="auto"/>
                                <w:left w:val="none" w:sz="0" w:space="0" w:color="auto"/>
                                <w:bottom w:val="none" w:sz="0" w:space="0" w:color="auto"/>
                                <w:right w:val="none" w:sz="0" w:space="0" w:color="auto"/>
                              </w:divBdr>
                              <w:divsChild>
                                <w:div w:id="5969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86025">
      <w:bodyDiv w:val="1"/>
      <w:marLeft w:val="0"/>
      <w:marRight w:val="0"/>
      <w:marTop w:val="0"/>
      <w:marBottom w:val="0"/>
      <w:divBdr>
        <w:top w:val="none" w:sz="0" w:space="0" w:color="auto"/>
        <w:left w:val="none" w:sz="0" w:space="0" w:color="auto"/>
        <w:bottom w:val="none" w:sz="0" w:space="0" w:color="auto"/>
        <w:right w:val="none" w:sz="0" w:space="0" w:color="auto"/>
      </w:divBdr>
    </w:div>
    <w:div w:id="21251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 McCarter</cp:lastModifiedBy>
  <cp:revision>3</cp:revision>
  <cp:lastPrinted>2011-04-04T13:58:00Z</cp:lastPrinted>
  <dcterms:created xsi:type="dcterms:W3CDTF">2018-03-02T13:30:00Z</dcterms:created>
  <dcterms:modified xsi:type="dcterms:W3CDTF">2020-01-28T17:26:00Z</dcterms:modified>
</cp:coreProperties>
</file>