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0C" w:rsidRDefault="0008500C" w:rsidP="0008500C">
      <w:pPr>
        <w:pStyle w:val="Default"/>
        <w:rPr>
          <w:b/>
          <w:bCs/>
          <w:sz w:val="22"/>
          <w:szCs w:val="23"/>
        </w:rPr>
      </w:pPr>
      <w:r>
        <w:rPr>
          <w:b/>
          <w:bCs/>
          <w:sz w:val="22"/>
          <w:szCs w:val="23"/>
        </w:rPr>
        <w:t>Polygenic Traits</w:t>
      </w:r>
      <w:bookmarkStart w:id="0" w:name="_GoBack"/>
      <w:bookmarkEnd w:id="0"/>
    </w:p>
    <w:p w:rsidR="0008500C" w:rsidRPr="0088358C" w:rsidRDefault="0008500C" w:rsidP="0008500C">
      <w:pPr>
        <w:pStyle w:val="Default"/>
        <w:rPr>
          <w:sz w:val="22"/>
          <w:szCs w:val="23"/>
        </w:rPr>
      </w:pPr>
      <w:r>
        <w:rPr>
          <w:b/>
          <w:bCs/>
          <w:sz w:val="22"/>
          <w:szCs w:val="23"/>
        </w:rPr>
        <w:t xml:space="preserve">HW: </w:t>
      </w:r>
      <w:r w:rsidRPr="0088358C">
        <w:rPr>
          <w:b/>
          <w:bCs/>
          <w:sz w:val="22"/>
          <w:szCs w:val="23"/>
        </w:rPr>
        <w:t xml:space="preserve"> Research and Presentation of Findings </w:t>
      </w:r>
    </w:p>
    <w:p w:rsidR="0008500C" w:rsidRDefault="0008500C" w:rsidP="0008500C">
      <w:pPr>
        <w:pStyle w:val="Default"/>
        <w:rPr>
          <w:b/>
          <w:sz w:val="22"/>
          <w:szCs w:val="23"/>
        </w:rPr>
      </w:pPr>
    </w:p>
    <w:p w:rsidR="0008500C" w:rsidRPr="0088358C" w:rsidRDefault="0008500C" w:rsidP="0008500C">
      <w:pPr>
        <w:pStyle w:val="Default"/>
        <w:rPr>
          <w:b/>
          <w:sz w:val="22"/>
          <w:szCs w:val="23"/>
        </w:rPr>
      </w:pPr>
      <w:r w:rsidRPr="0088358C">
        <w:rPr>
          <w:b/>
          <w:sz w:val="22"/>
          <w:szCs w:val="23"/>
        </w:rPr>
        <w:t xml:space="preserve">Objectives: </w:t>
      </w:r>
    </w:p>
    <w:p w:rsidR="0008500C" w:rsidRPr="0088358C" w:rsidRDefault="0008500C" w:rsidP="0008500C">
      <w:pPr>
        <w:pStyle w:val="Default"/>
        <w:spacing w:after="20"/>
        <w:rPr>
          <w:sz w:val="22"/>
          <w:szCs w:val="23"/>
        </w:rPr>
      </w:pPr>
      <w:r w:rsidRPr="0088358C">
        <w:rPr>
          <w:sz w:val="22"/>
          <w:szCs w:val="23"/>
        </w:rPr>
        <w:t xml:space="preserve">a) TLW research one case study and determine if the inheritance pattern is influenced by multiple gene loci or environmental factors. </w:t>
      </w:r>
    </w:p>
    <w:p w:rsidR="0008500C" w:rsidRPr="0088358C" w:rsidRDefault="0008500C" w:rsidP="0008500C">
      <w:pPr>
        <w:pStyle w:val="Default"/>
        <w:rPr>
          <w:sz w:val="22"/>
          <w:szCs w:val="23"/>
        </w:rPr>
      </w:pPr>
      <w:r w:rsidRPr="0088358C">
        <w:rPr>
          <w:sz w:val="22"/>
          <w:szCs w:val="23"/>
        </w:rPr>
        <w:t xml:space="preserve">b) TLW present </w:t>
      </w:r>
      <w:r>
        <w:rPr>
          <w:sz w:val="22"/>
          <w:szCs w:val="23"/>
        </w:rPr>
        <w:t xml:space="preserve">on one </w:t>
      </w:r>
      <w:proofErr w:type="spellStart"/>
      <w:proofErr w:type="gramStart"/>
      <w:r>
        <w:rPr>
          <w:sz w:val="22"/>
          <w:szCs w:val="23"/>
        </w:rPr>
        <w:t>powerpoint</w:t>
      </w:r>
      <w:proofErr w:type="spellEnd"/>
      <w:proofErr w:type="gramEnd"/>
      <w:r>
        <w:rPr>
          <w:sz w:val="22"/>
          <w:szCs w:val="23"/>
        </w:rPr>
        <w:t xml:space="preserve"> slide </w:t>
      </w:r>
      <w:r w:rsidRPr="0088358C">
        <w:rPr>
          <w:sz w:val="22"/>
          <w:szCs w:val="23"/>
        </w:rPr>
        <w:t xml:space="preserve">and defend their decision in front of their peers. </w:t>
      </w:r>
    </w:p>
    <w:p w:rsidR="0008500C" w:rsidRPr="0088358C" w:rsidRDefault="0008500C" w:rsidP="0008500C">
      <w:pPr>
        <w:pStyle w:val="Default"/>
        <w:rPr>
          <w:sz w:val="22"/>
          <w:szCs w:val="23"/>
        </w:rPr>
      </w:pPr>
    </w:p>
    <w:p w:rsidR="0008500C" w:rsidRPr="0088358C" w:rsidRDefault="0008500C" w:rsidP="0008500C">
      <w:pPr>
        <w:pStyle w:val="Default"/>
        <w:rPr>
          <w:sz w:val="22"/>
          <w:szCs w:val="23"/>
        </w:rPr>
      </w:pPr>
      <w:r w:rsidRPr="0088358C">
        <w:rPr>
          <w:b/>
          <w:sz w:val="22"/>
          <w:szCs w:val="23"/>
        </w:rPr>
        <w:t>Procedure</w:t>
      </w:r>
      <w:r w:rsidRPr="0088358C">
        <w:rPr>
          <w:sz w:val="22"/>
          <w:szCs w:val="23"/>
        </w:rPr>
        <w:t xml:space="preserve">: </w:t>
      </w:r>
    </w:p>
    <w:p w:rsidR="0008500C" w:rsidRPr="0088358C" w:rsidRDefault="0008500C" w:rsidP="0008500C">
      <w:pPr>
        <w:pStyle w:val="Default"/>
        <w:rPr>
          <w:sz w:val="22"/>
          <w:szCs w:val="23"/>
        </w:rPr>
      </w:pPr>
      <w:r w:rsidRPr="0088358C">
        <w:rPr>
          <w:sz w:val="22"/>
          <w:szCs w:val="23"/>
        </w:rPr>
        <w:t xml:space="preserve">1. </w:t>
      </w:r>
      <w:r>
        <w:rPr>
          <w:sz w:val="22"/>
          <w:szCs w:val="23"/>
        </w:rPr>
        <w:t>W</w:t>
      </w:r>
      <w:r w:rsidRPr="0088358C">
        <w:rPr>
          <w:sz w:val="22"/>
          <w:szCs w:val="23"/>
        </w:rPr>
        <w:t xml:space="preserve">ork in pairs to research and describe one of the cases listed below: </w:t>
      </w:r>
    </w:p>
    <w:p w:rsidR="0008500C" w:rsidRPr="0088358C" w:rsidRDefault="0008500C" w:rsidP="0008500C">
      <w:pPr>
        <w:pStyle w:val="Default"/>
        <w:rPr>
          <w:sz w:val="22"/>
          <w:szCs w:val="23"/>
        </w:rPr>
      </w:pPr>
    </w:p>
    <w:p w:rsidR="0008500C" w:rsidRPr="0088358C" w:rsidRDefault="0008500C" w:rsidP="0008500C">
      <w:pPr>
        <w:pStyle w:val="Default"/>
        <w:rPr>
          <w:sz w:val="22"/>
          <w:szCs w:val="23"/>
        </w:rPr>
      </w:pPr>
      <w:r w:rsidRPr="0088358C">
        <w:rPr>
          <w:sz w:val="22"/>
          <w:szCs w:val="23"/>
        </w:rPr>
        <w:t xml:space="preserve">Human height </w:t>
      </w:r>
    </w:p>
    <w:p w:rsidR="0008500C" w:rsidRPr="0088358C" w:rsidRDefault="0008500C" w:rsidP="0008500C">
      <w:pPr>
        <w:pStyle w:val="Default"/>
        <w:rPr>
          <w:sz w:val="22"/>
          <w:szCs w:val="23"/>
        </w:rPr>
      </w:pPr>
      <w:r w:rsidRPr="0088358C">
        <w:rPr>
          <w:sz w:val="22"/>
          <w:szCs w:val="23"/>
        </w:rPr>
        <w:t xml:space="preserve">Human skin color </w:t>
      </w:r>
    </w:p>
    <w:p w:rsidR="0008500C" w:rsidRPr="0088358C" w:rsidRDefault="0008500C" w:rsidP="0008500C">
      <w:pPr>
        <w:pStyle w:val="Default"/>
        <w:rPr>
          <w:sz w:val="22"/>
          <w:szCs w:val="23"/>
        </w:rPr>
      </w:pPr>
      <w:r w:rsidRPr="0088358C">
        <w:rPr>
          <w:sz w:val="22"/>
          <w:szCs w:val="23"/>
        </w:rPr>
        <w:t xml:space="preserve">Human hair color </w:t>
      </w:r>
    </w:p>
    <w:p w:rsidR="0008500C" w:rsidRPr="0088358C" w:rsidRDefault="0008500C" w:rsidP="0008500C">
      <w:pPr>
        <w:pStyle w:val="Default"/>
        <w:rPr>
          <w:sz w:val="22"/>
          <w:szCs w:val="23"/>
        </w:rPr>
      </w:pPr>
      <w:r w:rsidRPr="0088358C">
        <w:rPr>
          <w:sz w:val="22"/>
          <w:szCs w:val="23"/>
        </w:rPr>
        <w:t xml:space="preserve">Human eye color </w:t>
      </w:r>
    </w:p>
    <w:p w:rsidR="0008500C" w:rsidRPr="0088358C" w:rsidRDefault="0008500C" w:rsidP="0008500C">
      <w:pPr>
        <w:pStyle w:val="Default"/>
        <w:rPr>
          <w:sz w:val="22"/>
          <w:szCs w:val="23"/>
        </w:rPr>
      </w:pPr>
      <w:r w:rsidRPr="0088358C">
        <w:rPr>
          <w:sz w:val="22"/>
          <w:szCs w:val="23"/>
        </w:rPr>
        <w:t xml:space="preserve">Human baldness </w:t>
      </w:r>
    </w:p>
    <w:p w:rsidR="0008500C" w:rsidRPr="0088358C" w:rsidRDefault="0008500C" w:rsidP="0008500C">
      <w:pPr>
        <w:pStyle w:val="Default"/>
        <w:rPr>
          <w:sz w:val="22"/>
          <w:szCs w:val="23"/>
        </w:rPr>
      </w:pPr>
      <w:r w:rsidRPr="0088358C">
        <w:rPr>
          <w:sz w:val="22"/>
          <w:szCs w:val="23"/>
        </w:rPr>
        <w:t xml:space="preserve">Human weight </w:t>
      </w:r>
    </w:p>
    <w:p w:rsidR="0008500C" w:rsidRDefault="0008500C" w:rsidP="0008500C">
      <w:pPr>
        <w:rPr>
          <w:rFonts w:ascii="Arial" w:hAnsi="Arial" w:cs="Arial"/>
          <w:szCs w:val="23"/>
        </w:rPr>
      </w:pPr>
      <w:r w:rsidRPr="004920E8">
        <w:rPr>
          <w:rFonts w:ascii="Arial" w:hAnsi="Arial" w:cs="Arial"/>
          <w:szCs w:val="23"/>
        </w:rPr>
        <w:t xml:space="preserve">Human intelligence </w:t>
      </w:r>
    </w:p>
    <w:p w:rsidR="0008500C" w:rsidRPr="004920E8" w:rsidRDefault="0008500C" w:rsidP="0008500C">
      <w:pPr>
        <w:rPr>
          <w:rFonts w:ascii="Arial" w:hAnsi="Arial" w:cs="Arial"/>
          <w:szCs w:val="23"/>
        </w:rPr>
      </w:pPr>
      <w:r>
        <w:rPr>
          <w:rFonts w:ascii="Arial" w:hAnsi="Arial" w:cs="Arial"/>
          <w:szCs w:val="23"/>
        </w:rPr>
        <w:t>Fingerprint (ridge count)</w:t>
      </w:r>
    </w:p>
    <w:p w:rsidR="0008500C" w:rsidRPr="0088358C" w:rsidRDefault="0008500C" w:rsidP="0008500C">
      <w:pPr>
        <w:pStyle w:val="Default"/>
        <w:rPr>
          <w:sz w:val="22"/>
          <w:szCs w:val="23"/>
        </w:rPr>
      </w:pPr>
      <w:r w:rsidRPr="0088358C">
        <w:rPr>
          <w:sz w:val="22"/>
          <w:szCs w:val="23"/>
        </w:rPr>
        <w:t xml:space="preserve">Himalayan rabbits and coat color </w:t>
      </w:r>
    </w:p>
    <w:p w:rsidR="0008500C" w:rsidRPr="0088358C" w:rsidRDefault="0008500C" w:rsidP="0008500C">
      <w:pPr>
        <w:pStyle w:val="Default"/>
        <w:rPr>
          <w:sz w:val="22"/>
          <w:szCs w:val="23"/>
        </w:rPr>
      </w:pPr>
      <w:r w:rsidRPr="0088358C">
        <w:rPr>
          <w:sz w:val="22"/>
          <w:szCs w:val="23"/>
        </w:rPr>
        <w:t xml:space="preserve">Hydrangea flower color </w:t>
      </w:r>
    </w:p>
    <w:p w:rsidR="0008500C" w:rsidRDefault="0008500C" w:rsidP="0008500C">
      <w:pPr>
        <w:pStyle w:val="Default"/>
        <w:rPr>
          <w:sz w:val="22"/>
          <w:szCs w:val="23"/>
        </w:rPr>
      </w:pPr>
      <w:r w:rsidRPr="0088358C">
        <w:rPr>
          <w:sz w:val="22"/>
          <w:szCs w:val="23"/>
        </w:rPr>
        <w:t xml:space="preserve">Wing color in </w:t>
      </w:r>
      <w:r w:rsidRPr="0088358C">
        <w:rPr>
          <w:i/>
          <w:iCs/>
          <w:sz w:val="22"/>
          <w:szCs w:val="23"/>
        </w:rPr>
        <w:t xml:space="preserve">Vanessa </w:t>
      </w:r>
      <w:proofErr w:type="spellStart"/>
      <w:r w:rsidRPr="0088358C">
        <w:rPr>
          <w:i/>
          <w:iCs/>
          <w:sz w:val="22"/>
          <w:szCs w:val="23"/>
        </w:rPr>
        <w:t>urtic</w:t>
      </w:r>
      <w:proofErr w:type="spellEnd"/>
      <w:r w:rsidRPr="0088358C">
        <w:rPr>
          <w:i/>
          <w:iCs/>
          <w:sz w:val="22"/>
          <w:szCs w:val="23"/>
        </w:rPr>
        <w:t xml:space="preserve"> </w:t>
      </w:r>
      <w:r w:rsidRPr="0088358C">
        <w:rPr>
          <w:sz w:val="22"/>
          <w:szCs w:val="23"/>
        </w:rPr>
        <w:t xml:space="preserve">and </w:t>
      </w:r>
      <w:r w:rsidRPr="0088358C">
        <w:rPr>
          <w:i/>
          <w:iCs/>
          <w:sz w:val="22"/>
          <w:szCs w:val="23"/>
        </w:rPr>
        <w:t xml:space="preserve">Vanessa </w:t>
      </w:r>
      <w:proofErr w:type="spellStart"/>
      <w:proofErr w:type="gramStart"/>
      <w:r w:rsidRPr="0088358C">
        <w:rPr>
          <w:i/>
          <w:iCs/>
          <w:sz w:val="22"/>
          <w:szCs w:val="23"/>
        </w:rPr>
        <w:t>io</w:t>
      </w:r>
      <w:proofErr w:type="spellEnd"/>
      <w:proofErr w:type="gramEnd"/>
      <w:r w:rsidRPr="0088358C">
        <w:rPr>
          <w:i/>
          <w:iCs/>
          <w:sz w:val="22"/>
          <w:szCs w:val="23"/>
        </w:rPr>
        <w:t xml:space="preserve"> </w:t>
      </w:r>
      <w:r w:rsidRPr="0088358C">
        <w:rPr>
          <w:sz w:val="22"/>
          <w:szCs w:val="23"/>
        </w:rPr>
        <w:t>butterflies</w:t>
      </w:r>
    </w:p>
    <w:p w:rsidR="0008500C" w:rsidRPr="0088358C" w:rsidRDefault="0008500C" w:rsidP="0008500C">
      <w:pPr>
        <w:pStyle w:val="Default"/>
        <w:rPr>
          <w:sz w:val="22"/>
          <w:szCs w:val="23"/>
        </w:rPr>
      </w:pPr>
      <w:r>
        <w:rPr>
          <w:sz w:val="22"/>
          <w:szCs w:val="23"/>
        </w:rPr>
        <w:t>Other??</w:t>
      </w:r>
      <w:r w:rsidRPr="0088358C">
        <w:rPr>
          <w:sz w:val="22"/>
          <w:szCs w:val="23"/>
        </w:rPr>
        <w:t xml:space="preserve"> </w:t>
      </w:r>
    </w:p>
    <w:p w:rsidR="0008500C" w:rsidRDefault="0008500C" w:rsidP="0008500C">
      <w:pPr>
        <w:pStyle w:val="Default"/>
        <w:spacing w:after="21"/>
        <w:rPr>
          <w:sz w:val="22"/>
          <w:szCs w:val="23"/>
        </w:rPr>
      </w:pPr>
    </w:p>
    <w:p w:rsidR="0008500C" w:rsidRPr="0088358C" w:rsidRDefault="0008500C" w:rsidP="0008500C">
      <w:pPr>
        <w:pStyle w:val="Default"/>
        <w:spacing w:after="21"/>
        <w:rPr>
          <w:sz w:val="22"/>
          <w:szCs w:val="23"/>
        </w:rPr>
      </w:pPr>
      <w:r w:rsidRPr="0088358C">
        <w:rPr>
          <w:sz w:val="22"/>
          <w:szCs w:val="23"/>
        </w:rPr>
        <w:t xml:space="preserve">2. After the partners have conducted thorough research and </w:t>
      </w:r>
      <w:r>
        <w:rPr>
          <w:sz w:val="22"/>
          <w:szCs w:val="23"/>
        </w:rPr>
        <w:t xml:space="preserve">completed one </w:t>
      </w:r>
      <w:proofErr w:type="spellStart"/>
      <w:proofErr w:type="gramStart"/>
      <w:r>
        <w:rPr>
          <w:sz w:val="22"/>
          <w:szCs w:val="23"/>
        </w:rPr>
        <w:t>powerpoint</w:t>
      </w:r>
      <w:proofErr w:type="spellEnd"/>
      <w:proofErr w:type="gramEnd"/>
      <w:r>
        <w:rPr>
          <w:sz w:val="22"/>
          <w:szCs w:val="23"/>
        </w:rPr>
        <w:t xml:space="preserve"> slide that gives</w:t>
      </w:r>
      <w:r w:rsidRPr="0088358C">
        <w:rPr>
          <w:sz w:val="22"/>
          <w:szCs w:val="23"/>
        </w:rPr>
        <w:t xml:space="preserve"> a complete description of what is happening at the genetic level in their chosen topic, conclude whether multiple genes or environmental influences were responsible for producing the variations in phenotypes. It is possible that some cases might involve both multiple genes and environmental influences. </w:t>
      </w:r>
    </w:p>
    <w:p w:rsidR="000D7533" w:rsidRDefault="0008500C"/>
    <w:sectPr w:rsidR="000D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C"/>
    <w:rsid w:val="000323D6"/>
    <w:rsid w:val="0008500C"/>
    <w:rsid w:val="00D3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6551-EBA8-432D-9959-717E610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0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1</cp:revision>
  <dcterms:created xsi:type="dcterms:W3CDTF">2014-01-09T17:21:00Z</dcterms:created>
  <dcterms:modified xsi:type="dcterms:W3CDTF">2014-01-09T17:22:00Z</dcterms:modified>
</cp:coreProperties>
</file>